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3242" w14:textId="8193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7 сессиясының 2012 жылғы 14 тамыздағы N 83 шешімі. Қарағанды облысының Әділет департаментінде 2012 жылғы 3 қыркүйекте N 1920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8-7-128 болып тіркелген, 2011 жылғы 30 желтоқсандағы N 53 "Саран газеті" газетінде жарияланған), оған Саран қалалық мәслихатының 2012 жылғы 06 сәуірдегі 3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8-7-133 болып тіркелген, 2012 жылғы 19 сәуірдегі N 16 "Спутник" газетінде жарияланған), Саран қалалық мәслихатының 2012 жылғы 11 маусымдағы 5 сессиясының "Саран қалалық мәслихатының 2011 жылғы 12 желтоқсандағы 43 сессиясының "2012-2014 жылдарға арналған қалалық бюджет туралы" N 665 шешіміне өзгерістер енгізу туралы" N 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8-7-137 болып тіркелген, 2012 жылғы 28 маусымдағы N 26 "Спутник"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"3688790" саны "3734214"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"2978254" саны "3023678"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"3706516" саны "3751940"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"144291" саны "189715" санымен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тұрғын жай салу және (немесе) сатып алу инженерлiк коммуникациялық инфрақұрылымдарды дамыту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