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45b1" w14:textId="f734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"Мүгедектерді санаторий-курорттық емдеумен қамтамасыз ету үшін оларға құжаттарды ресімдеу" мемлекеттік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әкімдігінің 2012 жылғы 12 желтоқсандағы N 26/27 қаулысы. Қарағанды облысының Әділет департаментінде 2013 жылғы 22 қаңтарда N 2123 тіркелді. Күші жойылды Қарағанды облысы Сәтбаев қаласы әкімдігінің 2013 жылғы 27 мамырдағы № 12/35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Қарағанды облысы Сәтбаев қалалық мәслихатының 27.05.2013 N 12/35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1998 жылғы 24 наурыздағы, "</w:t>
      </w:r>
      <w:r>
        <w:rPr>
          <w:rFonts w:ascii="Times New Roman"/>
          <w:b w:val="false"/>
          <w:i w:val="false"/>
          <w:color w:val="000000"/>
          <w:sz w:val="28"/>
        </w:rPr>
        <w:t>Әкімшілік рәсімдер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2000 жылғы 27 қарашадағы Заңдарына және "Жергілікті атқарушы органдар көрсететін әлеуметтік қорғау саласындағы мемлекеттік қызметтердің стандарттарын бекіту туралы" Қазақстан Республикасы Үкіметінің 2011 жылғы 7 сәуірдегі N 394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Сәтбаев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"Мүгедектерді санаторий-курорттық емдеумен қамтамасыз ету үшін оларға құжаттарды ресімдеу"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Сәтбаев қаласы әкімінің орынбасары М. С. Мәдиеваға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күнiнен бастап он күнтізбелік күн өткеннен кейін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Сәтбаев қаласының әкімі                    Б.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Сәтбаев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26/27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"Мүгедектерді санаторий-курорттық емдеумен</w:t>
      </w:r>
      <w:r>
        <w:br/>
      </w:r>
      <w:r>
        <w:rPr>
          <w:rFonts w:ascii="Times New Roman"/>
          <w:b/>
          <w:i w:val="false"/>
          <w:color w:val="000000"/>
        </w:rPr>
        <w:t>
қамтамасыз ету үшін оларға құжаттарды ресімдеу"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регламенті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түсініктер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Қолданылатын терминдермен аббревиатуралардың анықтамалары: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ҚФБ - мемлекеттік қызмет көрсету үдерісіне қатысатын мүдделі органдардың жауапты тұлғалары - құрылымдық-функцияналдық бірліктері, ақпараттық жүйелері немесе олардың қосалқы жүйелері;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 - "Сәтбаев қаласының жұмыспен қамту және әлеуметтік бағдарламалар бөлімі" мемлекеттік мекемесі.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"Мүгедектерді санаторий-курорттық емдеумен қамтамасыз ету үшін оларға құжаттарды ресімдеу" мемлекеттік қызмет регламенті (бұдан әрі - регламент) санаторий-курорттық емделуге мемлекеттік қызмет көрсету үшін құжаттарды ресімдеу рәсімін айқындайды (бұдан әрі - мемлекеттік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"Сәтбаев қаласының жұмыспен қамту және әлеуметтік бағдарламалар бөлімі" мемлекеттік мекемесімен ұсынылады (бұдан әрі - уәкілетті орган), (байланыс мәліметтері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қызметтің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"Қазақстан Республикасында мүгедектерді әлеуметтік қорғау туралы" Қазақстан Республикасының 2005 жылғы 13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тармағы, Қазақстан Республикасы Үкіметінің 2005 жылғы 20 шілдедегі N 754 қаулысымен бекітілген мүгедектерге және мүгедек балаларға санаторий-курорттық емделуді ұсыну 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"Жергілікті атқарушы органдар көрсететін әлеуметтік қорғау саласындағы мемлекеттік қызметтердің стандарттарын бекіту туралы" N 394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Көрсетілетін мемлекеттік қызметтің нәтижесі тұтынушыға санаторийлік-курорттық емдеумен қамтамасыз ету үшін құжаттарын рәсімдеу туралы хабарлама (бұдан әрі - хабарлама), не қызмет көрсетуден бас тарту туралы уәжделген қағаз жеткізгіштегі жауап болып табылады.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тәртібіне қойылатын талаптар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Мемлекеттiк қызмет жеке тұлғаларға: мүгедек және мүгедек бала болып табылатын Қазақстан Республикасының азаматтарына, Қазақстан Республикасының аумағында тұрақты тұратын шетелдiктер мен азаматтығы жоқ адамдарға (бұдан әрi - тұтынушылар)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Мемлекеттiк қызмет көрсету мерзiмдерi: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мемлекеттiк қызмет көрсетудің мерзiмдерi тұтынушы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қажеттi құжаттарды тапсырған сәттен бастап - он жұмыс күнi iшiнде;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тұтынушы өтiнiш берген күнi сол жерде көрсетiлетiн мемлекеттiк қызметті алуға дейiн күтудiң рұқсат берілген ең көп уақыты бір тұтынушыға қызмет көрсетуге 15 минуттан есептегенде кезектегі адамдардың санына байланысты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өтiнiш берген күнi сол жерде көрсетiлетiн мемлекеттiк қызмет көрсетудің рұқсат берілген ең көп уақыты 15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Мемлекеттiк қызмет тегiн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Уәкiлеттi органның жұмыс кестесi: демалыс (сенбі, жексенбі) және мереке күндерін қоспағанда басқа 13.00-ден 14.00-ге дейiнгi түскi үзiлiспен күн сайын 09.00-ден бастап 18.00-ге дейiн.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 алдын ала жазылусыз және жеделдетiп қызмет көрсетусiз кезек күту тәртiбiнде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Тұтынушыдан өтініш алған сәттен бастап және мемлекеттік қызмет көрсету нәтижесін беру сәтіне дейін мемлекеттік қызметті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13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қажетті құжаттармен уәкілетті органға өтініш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 алынған құжаттарды тексеруді, тіркеуді жүзеге асырады, хабарламаны немесе мемлекеттік қызметтен бас тарту туралы дәлелді жауапты дайындайды және мемлекеттік қызмет көрсету нәтижесін тұтынушыға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ұсыну үшін құжаттар қабылдауды қамтамасыз ететін тұлғалардың ең аз саны бір қызметкерді құрайды.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көрсету үрдісіндегі іс-әрекет (өзара әрекет) тәртібінің сипаттамасы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Тұтынушы мемлекеттiк қызмет алу үшiн мынадай құжаттарды: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жеке басын куәландыратын реквизиті көрсетілген бекітілген үлгі бойынша өтініш, әлеуметтік жеке кодының нөмірін (болса, жеке сәйкестендіру нөмірін);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тұтынушының жеке басын куәландыратын құжаттың көшірмесін;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мүгедек балалар үшін – баланың туу туралы куәлігінің көшірмесін және оның заңды өкілінің жеке басын куәландыратын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денсаулық сақтау ұйымы берген санаторлық-курорттық картасының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тұрғылықты тұратын жері бойынша тіркелгенін растайтын құжатты (мекенжай анықтамасы не селолық және/немесе ауылдық әкімдердің);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мүгедектігі туралы анықтамадан үзінді көшірме және мүгедекті оңалтудың жеке бағдарламасынан үзінді көшірме;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мүгедектің жазбаша келісімімен басқа адам өтініш беретін кезде – оның жеке басын растайтын құжаттың көшірмесі.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Құжаттардың көшірмелері мен салыстырып тексеру үшін түпнұсқалары беріледі, кейін құжаттардың түпнұсқалары тұтынушыға қайтарылады.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Тұтынушы қажетті құжаттардың барлығын уәкілетті органға тапсырғаннан кейін тіркелген және тұтынушының мемлекеттік қызметті алатын күні, құжаттарды қабылдап алған адамның тегі мен аты-жөні көрсетілген талон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Санаторийлік–курорттық емделумен қамтамасыз ету үшін құжаттарды ресімдеу (ресімдеуден бас тарту) туралы хабарламаны беру және жеткізу тұрғылықты жері бойынша уәкілетті органға тұтынушының өзі келгенде, сондай-ақ пошталық хабарлама арқылы жүзеге.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 көрсетуден келесі негіздемелер бойынша бас тартылады: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тұтынушыға санаторийлік – курорттық емдеумен қамтамасыз етуге қарсы медициналық көрсетілімдер болған;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аталған мемлекеттік қызметті көрсету үшін талап етілетін құжаттардың біреуі болмаған, құжаттарды ресімдеуде қателіктер табылған;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ұсынылған мәліметтер мен құжаттар дұрыс болмаған негіздемелер бойынша бас тартылады.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 тоқтата тұру үшін негіздемелер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қызметті көрсету үдерісінде келесі құрылымдық-функцияналдық бірліктер (бұдан әрі - ҚФБ)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органның жауапты тұлғасы.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Әр әкімшілік әрекеттерінің орындалу мерзімін көрсете отырып, әр ҚФБ әкімшілік әрекеттерінің (рәсімдердің) реттілігі мен өзара әрекеттесуінің мәтіндік кестелік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 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Мемлекеттік қызметті көрсету үдерісінде ҚФБ және әкімшілік әрекеттердің логикалық реттілігі арасындағы өзара байланысты көрсететін сызба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3 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қызметтерді көрсететін лауазымды тұлғалардың жауапкершілігі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көрсетуге уәкілетті орган басшысы жауапты тұлға болып табылады (бұдан әрі - лауазымды тұлға).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 тұлғалар мемлекеттік қызметтің сапасына және белгіленген мерзімінде іске асырылуына Қазақстан Республикасының заңнамасына сәйкес жауапты болады.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"Мүгедектерді санаторий-курорттық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емдеумен қамтамасыз ету үшін оларға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құжаттарды ресімдеу"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"Мүгедектерді санаторий-курорттық емдеумен қамтамасыз ету үшін оларға құжаттарды ресімдеу" мемлекеттік қызмет көрсету бойынша уәкілетті органның байланыс деректері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3"/>
        <w:gridCol w:w="5209"/>
        <w:gridCol w:w="1788"/>
      </w:tblGrid>
      <w:tr>
        <w:trPr>
          <w:trHeight w:val="30" w:hRule="atLeast"/>
        </w:trPr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ұсынуды жүзеге асыратын функциялар, уәкілетті органның атауы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жері, мекенжайы, электронды мекенжайы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телефоны</w:t>
            </w:r>
          </w:p>
        </w:tc>
      </w:tr>
      <w:tr>
        <w:trPr>
          <w:trHeight w:val="30" w:hRule="atLeast"/>
        </w:trPr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жұмыспен қамту және әлеуметтік бағдарламалар бөлімі" мемлекеттік мекемесі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Қарағанды облысы, Сәтбаев қаласы, Сәтбаев даңғылы, 111, N 212 кабинет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otdelzan81@mail.ru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(871063) 33309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"Мүгедектерді санаторий-курорттық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емдеумен қамтамасыз ету үшін оларға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құжаттарды ресімдеу"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Әр әкімшілік әрекеттерінің орындалу мерзімін көрсете отырып, әр ҚФБ әкімшілік әрекеттерінің (рәсімдердің) реттілігі мен өзара әрекеттесуінің мәтіндік кестелік сипаттамасы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Кесте. ҚФБ әрекетін сипаттау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6"/>
        <w:gridCol w:w="2873"/>
        <w:gridCol w:w="2790"/>
        <w:gridCol w:w="4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үдерістің әрекеттері (барысы, жұмыс ағымы)</w:t>
            </w:r>
          </w:p>
        </w:tc>
      </w:tr>
      <w:tr>
        <w:trPr>
          <w:trHeight w:val="30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N (барысы, жұмыс ағымы)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тұлғасы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тұлғасы</w:t>
            </w:r>
          </w:p>
        </w:tc>
      </w:tr>
      <w:tr>
        <w:trPr>
          <w:trHeight w:val="30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(үдерістің, операцияның, рәсімнің) атауы және олардың сипатталуы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қабылдау, құжаттарды тексеру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құжаттар топтамасын қарастыру, бұрыштама қою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көрсетуден бас тарту туралы дәлелді жауапты немесе хабарламаны дайындау</w:t>
            </w:r>
          </w:p>
        </w:tc>
      </w:tr>
      <w:tr>
        <w:trPr>
          <w:trHeight w:val="30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(ұйымдастырушы-өкімдік шешім, мәлімет, құжат)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Тұтынушыға талон беру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тұлғасына жолдау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Хабарламаны немесе мемлекеттік қызмет көрсетуден бас тарту туралы дәлелді жауапты басшыға қол қоюға жолдау</w:t>
            </w:r>
          </w:p>
        </w:tc>
      </w:tr>
      <w:tr>
        <w:trPr>
          <w:trHeight w:val="30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мерзімдері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минуттан аспайды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жұмыс күні</w:t>
            </w:r>
          </w:p>
        </w:tc>
      </w:tr>
      <w:tr>
        <w:trPr>
          <w:trHeight w:val="30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N (барысы, жұмыс ағымы)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(үдерістің, операцияның, рәсімнің) атауы және олардың сипатталуы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 тіркеу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(ұйымдастырушы-өкімдік шешім, мәлімет, құжат)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бұрыштама қою үшін уәкілетті органның басшысына жолдау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мерзімдері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 ішінде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3"/>
        <w:gridCol w:w="4584"/>
        <w:gridCol w:w="48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үдерістің әрекеттері (барысы, жұмыс ағымы)</w:t>
            </w:r>
          </w:p>
        </w:tc>
      </w:tr>
      <w:tr>
        <w:trPr>
          <w:trHeight w:val="30" w:hRule="atLeast"/>
        </w:trPr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N (барысы, жұмыс ағымы)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 басшылығы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тұлғасы</w:t>
            </w:r>
          </w:p>
        </w:tc>
      </w:tr>
      <w:tr>
        <w:trPr>
          <w:trHeight w:val="30" w:hRule="atLeast"/>
        </w:trPr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(үдерістің, операцияның, рәсімнің) атауы және олардың сипатталуы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Хабарламаға немесе мемлекеттік қызметтен ұсынудан бас тарту туралы дәлелді жауапқа қол қою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Хабарламаны немесе мемлекеттік қызметті көрсетуден бас тарту туралы дәлелді жауапты тіркеу</w:t>
            </w:r>
          </w:p>
        </w:tc>
      </w:tr>
      <w:tr>
        <w:trPr>
          <w:trHeight w:val="30" w:hRule="atLeast"/>
        </w:trPr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(ұйымдастырушы-өкімдік шешім, мәлімет, құжат)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қызметке көрсету туралы нәтижесін уәкілетті органның жауапты тұлғасына тапсыру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Хабарламаны немесе мемлекеттік қызметтен ұсынудан бас тарту туралы дәлелді жауапты тұтынушыға жолдау</w:t>
            </w:r>
          </w:p>
        </w:tc>
      </w:tr>
      <w:tr>
        <w:trPr>
          <w:trHeight w:val="30" w:hRule="atLeast"/>
        </w:trPr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мерзімдері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</w:tr>
    </w:tbl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"Мүгедектерді санаторий-курорттық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емдеумен қамтамасыз ету үшін оларға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құжаттарды ресімдеу"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18"/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қызметті көрсету үдерісінде ҚФБ және әкімшілік әрекеттердің логикалық реттілігі арасындағы өзара байланысты көрсететін сызба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6731000" cy="698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