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0c56" w14:textId="a9d0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қызмет көрсететін мемлекеттік және мемлекеттік емес медициналық әлеуметтік мекемелерде (ұйымдарда) әлеуметтік қызмет көрсетуге арналған құжаттарды ресімдеу"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26/24 қаулысы. Қарағанды облысының Әділет департаментінде 2013 жылғы 22 қаңтарда N 2120 тіркелді. Күші жойылды Қарағанды облысы Сәтбаев қаласы әкімдігінің 2013 жылғы 27 мамырдағы № 12/32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12/32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бюджет қаражаты есебінен қызмет көрсететін мемлекеттік және мемлекеттік емес медициналық 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26/24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арнаулы әлеуметтік қызметпен қамтамасыз 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4.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әлеуметтік қызметтердің кепілдік берілген көлемінің тізбесін бекіту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"Халықты әлеуметтік саласында арнаулы әлеуметтік қызметтер көрсету стандарттарын бекіту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w:t>
      </w:r>
      <w:r>
        <w:br/>
      </w:r>
      <w:r>
        <w:rPr>
          <w:rFonts w:ascii="Times New Roman"/>
          <w:b w:val="false"/>
          <w:i w:val="false"/>
          <w:color w:val="000000"/>
          <w:sz w:val="28"/>
        </w:rPr>
        <w:t>
      уәкілетті органда - он жеті жұмыс күні ішінде;</w:t>
      </w:r>
      <w:r>
        <w:br/>
      </w:r>
      <w:r>
        <w:rPr>
          <w:rFonts w:ascii="Times New Roman"/>
          <w:b w:val="false"/>
          <w:i w:val="false"/>
          <w:color w:val="000000"/>
          <w:sz w:val="28"/>
        </w:rPr>
        <w:t>
      орталықта - он жеті жұмыс күні ішінде (мемлекеттік қызмет құжатын (нәтиже) қабылдау және беру күн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сағат 14.00-ға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Орталықтың жұмыс кестесі: күн сайын үзіліссіз сағат 9.00-ден 20.00-ге дейін, орталықтың филиалдары мен өкілдіктерінде: мереке және демалыс күндерін қоспағанда,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құрастырып құжаттарды уәкілетті органға тапсырады;</w:t>
      </w:r>
      <w:r>
        <w:br/>
      </w:r>
      <w:r>
        <w:rPr>
          <w:rFonts w:ascii="Times New Roman"/>
          <w:b w:val="false"/>
          <w:i w:val="false"/>
          <w:color w:val="000000"/>
          <w:sz w:val="28"/>
        </w:rPr>
        <w:t>
      3) уәкілетті орган орталыққа немесе уәкілетті органға өтініш білдіргенде тұтынушы ұсынған құжаттарды тексеріп, хабарламаны немесе мемлекеттік қызметтен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4) орталық хабарлама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 сипаттау</w:t>
      </w:r>
    </w:p>
    <w:bookmarkEnd w:id="9"/>
    <w:bookmarkStart w:name="z23" w:id="1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бар (ЖСН) жеке куәлігі;</w:t>
      </w:r>
      <w:r>
        <w:br/>
      </w:r>
      <w:r>
        <w:rPr>
          <w:rFonts w:ascii="Times New Roman"/>
          <w:b w:val="false"/>
          <w:i w:val="false"/>
          <w:color w:val="000000"/>
          <w:sz w:val="28"/>
        </w:rPr>
        <w:t>
      3) ЖСН болмаған жағдайда салық төлеушінің (тұтынушының) тіркеу нөмірін беру және тұтынушының әлеуметтік жеке коды туралы куәлігі қосымша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 асқан тұлғаларға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адамдар үшін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 қабылдау туралы белгіленумен қол хат:</w:t>
      </w:r>
      <w:r>
        <w:br/>
      </w:r>
      <w:r>
        <w:rPr>
          <w:rFonts w:ascii="Times New Roman"/>
          <w:b w:val="false"/>
          <w:i w:val="false"/>
          <w:color w:val="000000"/>
          <w:sz w:val="28"/>
        </w:rPr>
        <w:t>
      өтініштің нөмірі және қабылдаған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хабарламаны не бас тарту туралы дәлелді жауапты жеткізуді қамтамасыз етіледі:</w:t>
      </w:r>
      <w:r>
        <w:br/>
      </w:r>
      <w:r>
        <w:rPr>
          <w:rFonts w:ascii="Times New Roman"/>
          <w:b w:val="false"/>
          <w:i w:val="false"/>
          <w:color w:val="000000"/>
          <w:sz w:val="28"/>
        </w:rPr>
        <w:t>
      1) уәкілетті органға жүгінген кезде – тұтынушы тұрғылықты жері бойынша уәкілетті органға өзі келген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өзі келген кезде қолхат негізінде онда көрсетілген мерзімде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және мемлекеттік емес мекемелерде (ұйымдарға)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тұтынушының 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әрекеттісуінің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лауазымдық</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 көрсету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4"/>
        <w:gridCol w:w="4453"/>
        <w:gridCol w:w="1753"/>
      </w:tblGrid>
      <w:tr>
        <w:trPr>
          <w:trHeight w:val="675" w:hRule="atLeast"/>
        </w:trPr>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және халыққа қызмет көрсету орталықтарының атауы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 электронды мекенжайы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915" w:hRule="atLeast"/>
        </w:trPr>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даңғылы,111, N 212 кабинет</w:t>
            </w:r>
            <w:r>
              <w:br/>
            </w:r>
            <w:r>
              <w:rPr>
                <w:rFonts w:ascii="Times New Roman"/>
                <w:b w:val="false"/>
                <w:i w:val="false"/>
                <w:color w:val="000000"/>
                <w:sz w:val="20"/>
              </w:rPr>
              <w:t>
</w:t>
            </w:r>
            <w:r>
              <w:rPr>
                <w:rFonts w:ascii="Times New Roman"/>
                <w:b w:val="false"/>
                <w:i w:val="false"/>
                <w:color w:val="000000"/>
                <w:sz w:val="20"/>
              </w:rPr>
              <w:t>otdelzan81@maіl.ru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33309</w:t>
            </w:r>
          </w:p>
        </w:tc>
      </w:tr>
      <w:tr>
        <w:trPr>
          <w:trHeight w:val="1875" w:hRule="atLeast"/>
        </w:trPr>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Байланыс және ақпарат министрлігінің мемлекеттік қызметтерді автоматтандыру бақылау және Халыққа қызмет көрсету орталықтарының қызметін үйлестіру комитетінің "Халыққа қызмет көрсету орталығы" шаруашылық жүргізу құқындағы Қарағанды облысы бойынша Сәтбаев қаласының бөлімі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даңғылы,111</w:t>
            </w:r>
            <w:r>
              <w:br/>
            </w:r>
            <w:r>
              <w:rPr>
                <w:rFonts w:ascii="Times New Roman"/>
                <w:b w:val="false"/>
                <w:i w:val="false"/>
                <w:color w:val="000000"/>
                <w:sz w:val="20"/>
              </w:rPr>
              <w:t>
</w:t>
            </w:r>
            <w:r>
              <w:rPr>
                <w:rFonts w:ascii="Times New Roman"/>
                <w:b w:val="false"/>
                <w:i w:val="false"/>
                <w:color w:val="000000"/>
                <w:sz w:val="20"/>
              </w:rPr>
              <w:t>f15satpaevcon@maіl.ru</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40347</w:t>
            </w:r>
          </w:p>
        </w:tc>
      </w:tr>
    </w:tbl>
    <w:bookmarkStart w:name="z34" w:id="1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әрекеттісуінің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2937"/>
        <w:gridCol w:w="3125"/>
        <w:gridCol w:w="4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туралы дәлелді жауапты дайындау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туралы дәлелді жауапқа қол қою үшін басшыға жолдау</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4680"/>
        <w:gridCol w:w="48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жауапқа қол қою</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тіркеу</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мемлекеттік қызмет көрсету туралы нәтижесін жіберу</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 ұсынудан бас тарту туралы дәлелді жауапты тұтынушыға беру</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2743"/>
        <w:gridCol w:w="2992"/>
        <w:gridCol w:w="37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уәкілетті органның басшысына бұрыштама қоюға жіберу</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құжаттар топтамасы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жіберу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2744"/>
        <w:gridCol w:w="2426"/>
        <w:gridCol w:w="2584"/>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мемлекеттік қызмет көрсетуден бас тарту туралы дәлелді жауапты дайындау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қол қою үшін басшыға жолдау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нәтижені уәкілетті органның жауапты тұлғасына жіберу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жіберу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көрсетуге</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жүгінген кезде:</w:t>
      </w:r>
    </w:p>
    <w:bookmarkEnd w:id="20"/>
    <w:p>
      <w:pPr>
        <w:spacing w:after="0"/>
        <w:ind w:left="0"/>
        <w:jc w:val="both"/>
      </w:pPr>
      <w:r>
        <w:drawing>
          <wp:inline distT="0" distB="0" distL="0" distR="0">
            <wp:extent cx="6781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7564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жүгінген кезде:</w:t>
      </w:r>
    </w:p>
    <w:bookmarkEnd w:id="21"/>
    <w:p>
      <w:pPr>
        <w:spacing w:after="0"/>
        <w:ind w:left="0"/>
        <w:jc w:val="both"/>
      </w:pPr>
      <w:r>
        <w:drawing>
          <wp:inline distT="0" distB="0" distL="0" distR="0">
            <wp:extent cx="71501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913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