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b842" w14:textId="1e1b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әкімдігінің 2012 жылғы 8 қазандағы N 266 қаулысы. Қарағанды облысының Әділет департаментінде 2012 жылғы 9 қарашада N 1964 тіркелді. Күші жойылды - Қарағанды облысы Қаражал қаласы әкімдігінің 2014 жылғы 10 қазандағы N 128/1 қаулысымен</w:t>
      </w:r>
    </w:p>
    <w:p>
      <w:pPr>
        <w:spacing w:after="0"/>
        <w:ind w:left="0"/>
        <w:jc w:val="both"/>
      </w:pPr>
      <w:r>
        <w:rPr>
          <w:rFonts w:ascii="Times New Roman"/>
          <w:b w:val="false"/>
          <w:i w:val="false"/>
          <w:color w:val="ff0000"/>
          <w:sz w:val="28"/>
        </w:rPr>
        <w:t>      Ескерту. Күші жойылды - Қарағанды облысы Қаражал қаласы әкімдігінің 10.10.2014 N 128/1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Қаражал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"Жануарға ветеринариялық паспорт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"Ветеринариялық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Төлеген Ілиясұлы Ерденовке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кейін күнтізбелік 10 күн өткен соң қолданысқа енгізіледі.</w:t>
      </w:r>
    </w:p>
    <w:bookmarkEnd w:id="0"/>
    <w:p>
      <w:pPr>
        <w:spacing w:after="0"/>
        <w:ind w:left="0"/>
        <w:jc w:val="both"/>
      </w:pPr>
      <w:r>
        <w:rPr>
          <w:rFonts w:ascii="Times New Roman"/>
          <w:b w:val="false"/>
          <w:i/>
          <w:color w:val="000000"/>
          <w:sz w:val="28"/>
        </w:rPr>
        <w:t>      Каражал қаласының әкімі                    Ғ. Әшімов</w:t>
      </w:r>
    </w:p>
    <w:bookmarkStart w:name="z8" w:id="1"/>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2012 жылғы 08 қазандағы</w:t>
      </w:r>
      <w:r>
        <w:br/>
      </w:r>
      <w:r>
        <w:rPr>
          <w:rFonts w:ascii="Times New Roman"/>
          <w:b w:val="false"/>
          <w:i w:val="false"/>
          <w:color w:val="000000"/>
          <w:sz w:val="28"/>
        </w:rPr>
        <w:t>
N 266 қаулысымен</w:t>
      </w:r>
      <w:r>
        <w:br/>
      </w:r>
      <w:r>
        <w:rPr>
          <w:rFonts w:ascii="Times New Roman"/>
          <w:b w:val="false"/>
          <w:i w:val="false"/>
          <w:color w:val="000000"/>
          <w:sz w:val="28"/>
        </w:rPr>
        <w:t>
бекітілген</w:t>
      </w:r>
    </w:p>
    <w:bookmarkEnd w:id="1"/>
    <w:bookmarkStart w:name="z9" w:id="2"/>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
мемлекеттік қызмет көрсету регламенті</w:t>
      </w:r>
    </w:p>
    <w:bookmarkEnd w:id="2"/>
    <w:bookmarkStart w:name="z10" w:id="3"/>
    <w:p>
      <w:pPr>
        <w:spacing w:after="0"/>
        <w:ind w:left="0"/>
        <w:jc w:val="left"/>
      </w:pPr>
      <w:r>
        <w:rPr>
          <w:rFonts w:ascii="Times New Roman"/>
          <w:b/>
          <w:i w:val="false"/>
          <w:color w:val="000000"/>
        </w:rPr>
        <w:t xml:space="preserve"> 
1. Негізгі ұғымдар</w:t>
      </w:r>
    </w:p>
    <w:bookmarkEnd w:id="3"/>
    <w:bookmarkStart w:name="z11" w:id="4"/>
    <w:p>
      <w:pPr>
        <w:spacing w:after="0"/>
        <w:ind w:left="0"/>
        <w:jc w:val="both"/>
      </w:pPr>
      <w:r>
        <w:rPr>
          <w:rFonts w:ascii="Times New Roman"/>
          <w:b w:val="false"/>
          <w:i w:val="false"/>
          <w:color w:val="000000"/>
          <w:sz w:val="28"/>
        </w:rPr>
        <w:t>
      1. Осы "Жеке қосалқы шаруашылықтың болуы туралы анықтама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жауапты орындаушы – уәкілетті органның маманы;</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орталық –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Қарағанды облысы бойынша филиалының Қаражал қаласындағы бөлімі;</w:t>
      </w:r>
      <w:r>
        <w:br/>
      </w:r>
      <w:r>
        <w:rPr>
          <w:rFonts w:ascii="Times New Roman"/>
          <w:b w:val="false"/>
          <w:i w:val="false"/>
          <w:color w:val="000000"/>
          <w:sz w:val="28"/>
        </w:rPr>
        <w:t>
      4) уәкілетті орган – аудандық маңызы бар қала, кент, ауыл (село), ауылдық (селолық) округі әкімінің аппараты, облыстық маңызы бар қалалардың ауыл шаруашылығы бөлімдері.</w:t>
      </w:r>
    </w:p>
    <w:bookmarkEnd w:id="4"/>
    <w:bookmarkStart w:name="z12" w:id="5"/>
    <w:p>
      <w:pPr>
        <w:spacing w:after="0"/>
        <w:ind w:left="0"/>
        <w:jc w:val="left"/>
      </w:pPr>
      <w:r>
        <w:rPr>
          <w:rFonts w:ascii="Times New Roman"/>
          <w:b/>
          <w:i w:val="false"/>
          <w:color w:val="000000"/>
        </w:rPr>
        <w:t xml:space="preserve"> 
2. Жалпы ережелер</w:t>
      </w:r>
    </w:p>
    <w:bookmarkEnd w:id="5"/>
    <w:bookmarkStart w:name="z13"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N 2318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органдармен, сондай-ақ баламалы негізде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"Мемлекеттiк атаулы әлеуметтiк көмек туралы" Қазақстан Республикасының 2001 жылғы 17 шiлдедегi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және "Жеке және заңды тұлғаларға көрсетiлетiн мемлекеттiк қызметтердiң тiзiлiмiн бекiту туралы" Қазақстан Республикасы Үкiметiнiң 2010 жылғы 20 шiлдедегi N 745 </w:t>
      </w:r>
      <w:r>
        <w:rPr>
          <w:rFonts w:ascii="Times New Roman"/>
          <w:b w:val="false"/>
          <w:i w:val="false"/>
          <w:color w:val="000000"/>
          <w:sz w:val="28"/>
        </w:rPr>
        <w:t>қаулысы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6"/>
    <w:bookmarkStart w:name="z19"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20" w:id="8"/>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уәкілетті органнан және орталықтан, сондай-ақ Қаражал қаласы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уәкілетті органға өтініш берген кезде:</w:t>
      </w:r>
      <w:r>
        <w:br/>
      </w:r>
      <w:r>
        <w:rPr>
          <w:rFonts w:ascii="Times New Roman"/>
          <w:b w:val="false"/>
          <w:i w:val="false"/>
          <w:color w:val="000000"/>
          <w:sz w:val="28"/>
        </w:rPr>
        <w:t>
      мемлекеттік қызмет өтініш берілген сәттен бастап 2 (екі) жұмыс күні ішінде көрсетіледі;</w:t>
      </w:r>
      <w:r>
        <w:br/>
      </w:r>
      <w:r>
        <w:rPr>
          <w:rFonts w:ascii="Times New Roman"/>
          <w:b w:val="false"/>
          <w:i w:val="false"/>
          <w:color w:val="000000"/>
          <w:sz w:val="28"/>
        </w:rPr>
        <w:t>
      өтініш беруші өтініш берген күні көрсетілетін мемлекеттік қызметті алғанға дейінгі күтудің ең жоғары шекті уақыты – 10 (он) минуттан аспайды;</w:t>
      </w:r>
      <w:r>
        <w:br/>
      </w:r>
      <w:r>
        <w:rPr>
          <w:rFonts w:ascii="Times New Roman"/>
          <w:b w:val="false"/>
          <w:i w:val="false"/>
          <w:color w:val="000000"/>
          <w:sz w:val="28"/>
        </w:rPr>
        <w:t>
      мемлекеттік қызметті алушыға қызмет көрсетудің ең жоғары шекті уақыты – 10 (он) минуттан аспайды;</w:t>
      </w:r>
      <w:r>
        <w:br/>
      </w:r>
      <w:r>
        <w:rPr>
          <w:rFonts w:ascii="Times New Roman"/>
          <w:b w:val="false"/>
          <w:i w:val="false"/>
          <w:color w:val="000000"/>
          <w:sz w:val="28"/>
        </w:rPr>
        <w:t>
      2) орталыққа өтініш берген кезде:</w:t>
      </w:r>
      <w:r>
        <w:br/>
      </w:r>
      <w:r>
        <w:rPr>
          <w:rFonts w:ascii="Times New Roman"/>
          <w:b w:val="false"/>
          <w:i w:val="false"/>
          <w:color w:val="000000"/>
          <w:sz w:val="28"/>
        </w:rPr>
        <w:t>
      осы Регламенттің 14-тармағында көрсетілген қажетті құжаттарды мемлекеттік қызмет алушы тапсырған сәттен бастап мемлекеттік қызметті көрсету мерзімі 2 (екі) жұмыс күннен аспайды;</w:t>
      </w:r>
      <w:r>
        <w:br/>
      </w:r>
      <w:r>
        <w:rPr>
          <w:rFonts w:ascii="Times New Roman"/>
          <w:b w:val="false"/>
          <w:i w:val="false"/>
          <w:color w:val="000000"/>
          <w:sz w:val="28"/>
        </w:rPr>
        <w:t>
      өтініш беруші өтініш берген күні көрсетілетін мемлекеттік қызметті алғанға дейінгі күтудің ең жоғары шекті уақыты – 20 (жиырма) минуттан аспайды;</w:t>
      </w:r>
      <w:r>
        <w:br/>
      </w:r>
      <w:r>
        <w:rPr>
          <w:rFonts w:ascii="Times New Roman"/>
          <w:b w:val="false"/>
          <w:i w:val="false"/>
          <w:color w:val="000000"/>
          <w:sz w:val="28"/>
        </w:rPr>
        <w:t>
      мемлекеттік қызметті алушыға қызмет көрсетудің ең жоғары шекті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уәкілетті органда демалыс және мереке күндерінен басқа, белгіленген жұмыс кестесіне сәйкес күн сайын дүйсенбі мен жұма аралығында, сағат 13.00-ден 14.00-ге дейінгі түскі үзіліспен сағат 9.00-ден 18.00-ге дейін көрсетеді.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Мемлекеттік қызметті орталықпен демалыс және мереке күндерінен басқа жұмыс күндері, дүйсенбі мен сенбі аралығында сағат 9.00-ден 20.00-ге дейін үзіліссіз ұсынады.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Келесі жағдайларда мемлекеттік қызмет алушыға мемлекеттік қызмет ұсынудан бас тартылады:</w:t>
      </w:r>
      <w:r>
        <w:br/>
      </w:r>
      <w:r>
        <w:rPr>
          <w:rFonts w:ascii="Times New Roman"/>
          <w:b w:val="false"/>
          <w:i w:val="false"/>
          <w:color w:val="000000"/>
          <w:sz w:val="28"/>
        </w:rPr>
        <w:t>
      1)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уәкілетті органның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 алушы өтініш жасаған сәттен бастап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 алушы уәкілетті органға жүгінеді немесе орталыққа өтініш береді;</w:t>
      </w:r>
      <w:r>
        <w:br/>
      </w:r>
      <w:r>
        <w:rPr>
          <w:rFonts w:ascii="Times New Roman"/>
          <w:b w:val="false"/>
          <w:i w:val="false"/>
          <w:color w:val="000000"/>
          <w:sz w:val="28"/>
        </w:rPr>
        <w:t>
      2) орталықтың инспекторы өтінішті тіркеуді жүргізеді және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құжаттардың тiзiлiмiн әзірлейді және уәкілетті органға жолдайды;</w:t>
      </w:r>
      <w:r>
        <w:br/>
      </w:r>
      <w:r>
        <w:rPr>
          <w:rFonts w:ascii="Times New Roman"/>
          <w:b w:val="false"/>
          <w:i w:val="false"/>
          <w:color w:val="000000"/>
          <w:sz w:val="28"/>
        </w:rPr>
        <w:t>
      4) жауапты орындаушы түскен құжаттарды тексереді, қызмет көрсету нәтижесін ресiмдейдi, дәлелді бас тартуды не анықтаманы дайындайды, уәкілетті орган басшылығына қол қоюға ұсынады, мемлекеттік қызмет көрсету нәтижесін орталыққа немесе мемлекеттік қызмет алушыға жолдайды;</w:t>
      </w:r>
      <w:r>
        <w:br/>
      </w:r>
      <w:r>
        <w:rPr>
          <w:rFonts w:ascii="Times New Roman"/>
          <w:b w:val="false"/>
          <w:i w:val="false"/>
          <w:color w:val="000000"/>
          <w:sz w:val="28"/>
        </w:rPr>
        <w:t>
      5) орталықтың инспекторы мемлекеттік қызмет алушыға анықтаманы немесе дәлелді бас тартуды береді.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мемлекеттік қызметті алушының құжаттарын қабылдауды бір тұлға уәкілетті органның және орталықтың жұмыс кестесінің негізінде жұмыс күні бойы жүзеге асырады.</w:t>
      </w:r>
    </w:p>
    <w:bookmarkEnd w:id="8"/>
    <w:bookmarkStart w:name="z26" w:id="9"/>
    <w:p>
      <w:pPr>
        <w:spacing w:after="0"/>
        <w:ind w:left="0"/>
        <w:jc w:val="left"/>
      </w:pPr>
      <w:r>
        <w:rPr>
          <w:rFonts w:ascii="Times New Roman"/>
          <w:b/>
          <w:i w:val="false"/>
          <w:color w:val="000000"/>
        </w:rPr>
        <w:t xml:space="preserve"> 
4. Мемлекеттік қызметтерді көрсету үдерісіндегі әрекет (өзара әрекет) тәртібінің сипаттамасы</w:t>
      </w:r>
    </w:p>
    <w:bookmarkEnd w:id="9"/>
    <w:bookmarkStart w:name="z27" w:id="10"/>
    <w:p>
      <w:pPr>
        <w:spacing w:after="0"/>
        <w:ind w:left="0"/>
        <w:jc w:val="both"/>
      </w:pPr>
      <w:r>
        <w:rPr>
          <w:rFonts w:ascii="Times New Roman"/>
          <w:b w:val="false"/>
          <w:i w:val="false"/>
          <w:color w:val="000000"/>
          <w:sz w:val="28"/>
        </w:rPr>
        <w:t>
      14. Мемлекеттік қызметті алу үшін мемлекеттік қызметті алушы келесі құжаттарды ұсынады:</w:t>
      </w:r>
      <w:r>
        <w:br/>
      </w:r>
      <w:r>
        <w:rPr>
          <w:rFonts w:ascii="Times New Roman"/>
          <w:b w:val="false"/>
          <w:i w:val="false"/>
          <w:color w:val="000000"/>
          <w:sz w:val="28"/>
        </w:rPr>
        <w:t>
      1) уәкілетті органға өтініш жасаған кезде мемлекеттік қызметті алушы жеке куәлігінің түпнұсқасын және оның көшірмелерін ұсына отырып, ауызша нысанда жүгінеді;</w:t>
      </w:r>
      <w:r>
        <w:br/>
      </w:r>
      <w:r>
        <w:rPr>
          <w:rFonts w:ascii="Times New Roman"/>
          <w:b w:val="false"/>
          <w:i w:val="false"/>
          <w:color w:val="000000"/>
          <w:sz w:val="28"/>
        </w:rPr>
        <w:t>
      2) орталыққа өтініш жасаған кезде мемлекеттік қызметті алушы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w:t>
      </w:r>
      <w:r>
        <w:br/>
      </w:r>
      <w:r>
        <w:rPr>
          <w:rFonts w:ascii="Times New Roman"/>
          <w:b w:val="false"/>
          <w:i w:val="false"/>
          <w:color w:val="000000"/>
          <w:sz w:val="28"/>
        </w:rPr>
        <w:t>
</w:t>
      </w:r>
      <w:r>
        <w:rPr>
          <w:rFonts w:ascii="Times New Roman"/>
          <w:b w:val="false"/>
          <w:i w:val="false"/>
          <w:color w:val="000000"/>
          <w:sz w:val="28"/>
        </w:rPr>
        <w:t>
      15. Орталық арқылы мемлекеттік қызметті алу үшін, мемлекеттік қызметті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 бойынша орталықтың лауазымды тұлғаларына тапсырады.</w:t>
      </w:r>
      <w:r>
        <w:br/>
      </w:r>
      <w:r>
        <w:rPr>
          <w:rFonts w:ascii="Times New Roman"/>
          <w:b w:val="false"/>
          <w:i w:val="false"/>
          <w:color w:val="000000"/>
          <w:sz w:val="28"/>
        </w:rPr>
        <w:t>
</w:t>
      </w:r>
      <w:r>
        <w:rPr>
          <w:rFonts w:ascii="Times New Roman"/>
          <w:b w:val="false"/>
          <w:i w:val="false"/>
          <w:color w:val="000000"/>
          <w:sz w:val="28"/>
        </w:rPr>
        <w:t>
      16. Орталықта мемлекеттік қызметті алу үшін барлық қажетті құжаттарды қабылдағаны туралы мемлекеттік қызметті алушыға қолхат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мемлекеттік қызметті алушыға немесе оның өкіліне (нотариалды куәландырылған сенімхат бойынша) жеке өзі келген кезде ұсынылады.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және орталықтың жауапты тұлғалары: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19. Әр әкімшілік әрекеттің, әр ҚФБ әкімшілік әрекеттер реттілігін және өзара әрекетінің мәтінді кестелік сипаттамасы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үдерісіндегі әкімшілік әрекеттердің функционалдық өзара әрекетінің сызбасы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10"/>
    <w:bookmarkStart w:name="z34" w:id="11"/>
    <w:p>
      <w:pPr>
        <w:spacing w:after="0"/>
        <w:ind w:left="0"/>
        <w:jc w:val="left"/>
      </w:pPr>
      <w:r>
        <w:rPr>
          <w:rFonts w:ascii="Times New Roman"/>
          <w:b/>
          <w:i w:val="false"/>
          <w:color w:val="000000"/>
        </w:rPr>
        <w:t xml:space="preserve"> 
5. Мемлекеттік қызметті көрсететін тұлғалардың жауапкершілігі</w:t>
      </w:r>
    </w:p>
    <w:bookmarkEnd w:id="11"/>
    <w:bookmarkStart w:name="z35" w:id="12"/>
    <w:p>
      <w:pPr>
        <w:spacing w:after="0"/>
        <w:ind w:left="0"/>
        <w:jc w:val="both"/>
      </w:pPr>
      <w:r>
        <w:rPr>
          <w:rFonts w:ascii="Times New Roman"/>
          <w:b w:val="false"/>
          <w:i w:val="false"/>
          <w:color w:val="000000"/>
          <w:sz w:val="28"/>
        </w:rPr>
        <w:t>
      21. Уәкілетті органның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іске асыруға жауапты болады.</w:t>
      </w:r>
    </w:p>
    <w:bookmarkEnd w:id="12"/>
    <w:bookmarkStart w:name="z36" w:id="13"/>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3"/>
    <w:bookmarkStart w:name="z37" w:id="14"/>
    <w:p>
      <w:pPr>
        <w:spacing w:after="0"/>
        <w:ind w:left="0"/>
        <w:jc w:val="left"/>
      </w:pPr>
      <w:r>
        <w:rPr>
          <w:rFonts w:ascii="Times New Roman"/>
          <w:b/>
          <w:i w:val="false"/>
          <w:color w:val="000000"/>
        </w:rPr>
        <w:t xml:space="preserve"> 
Уәкілетті органдардың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3789"/>
        <w:gridCol w:w="2436"/>
        <w:gridCol w:w="3285"/>
        <w:gridCol w:w="3892"/>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ауыл шаруашылығы және ветеринария бөлімі" ММ</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2-65-03</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Қаражал қаласы, Сайдалы Сары тоқа көшесі - 1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поселкесі әкімінің аппараты" ММ</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поселкесі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(71043) 2-11-90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100202, Жәйрем поселкесі, Металлург көшесі – 27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поселкесі әкімінің аппараты" ММ</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2-68-52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Қаражал қаласы, Абай көшесі - 9</w:t>
            </w:r>
          </w:p>
        </w:tc>
      </w:tr>
    </w:tbl>
    <w:p>
      <w:pPr>
        <w:spacing w:after="0"/>
        <w:ind w:left="0"/>
        <w:jc w:val="both"/>
      </w:pPr>
      <w:r>
        <w:rPr>
          <w:rFonts w:ascii="Times New Roman"/>
          <w:b w:val="false"/>
          <w:i w:val="false"/>
          <w:color w:val="000000"/>
          <w:sz w:val="28"/>
        </w:rPr>
        <w:t>      Ескерту: ММ – мемлекеттік мекеме.</w:t>
      </w:r>
    </w:p>
    <w:bookmarkStart w:name="z38" w:id="15"/>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5"/>
    <w:bookmarkStart w:name="z39" w:id="16"/>
    <w:p>
      <w:pPr>
        <w:spacing w:after="0"/>
        <w:ind w:left="0"/>
        <w:jc w:val="left"/>
      </w:pPr>
      <w:r>
        <w:rPr>
          <w:rFonts w:ascii="Times New Roman"/>
          <w:b/>
          <w:i w:val="false"/>
          <w:color w:val="000000"/>
        </w:rPr>
        <w:t xml:space="preserve"> 
Халыққа қызмет көрсету орталықтарының, олардың филиалдары мен өкілдіктерінің тізімі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9435"/>
        <w:gridCol w:w="2164"/>
        <w:gridCol w:w="2065"/>
      </w:tblGrid>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Қарағанды облысы бойынша филиалының Қаражал қаласындағы бөлімі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Ленина көшесі 18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bl>
    <w:bookmarkStart w:name="z40" w:id="1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17"/>
    <w:bookmarkStart w:name="z41" w:id="18"/>
    <w:p>
      <w:pPr>
        <w:spacing w:after="0"/>
        <w:ind w:left="0"/>
        <w:jc w:val="left"/>
      </w:pPr>
      <w:r>
        <w:rPr>
          <w:rFonts w:ascii="Times New Roman"/>
          <w:b/>
          <w:i w:val="false"/>
          <w:color w:val="000000"/>
        </w:rPr>
        <w:t xml:space="preserve"> 
Өтiнiш</w:t>
      </w:r>
    </w:p>
    <w:bookmarkEnd w:id="18"/>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(Т.А.Ә., төлқұжат деректерi (жеке куәлiк деректерi)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және жеке тұлғаның тұрғылықты жерi)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 атынан әрекет</w:t>
      </w:r>
      <w:r>
        <w:br/>
      </w:r>
      <w:r>
        <w:rPr>
          <w:rFonts w:ascii="Times New Roman"/>
          <w:b w:val="false"/>
          <w:i w:val="false"/>
          <w:color w:val="000000"/>
          <w:sz w:val="28"/>
        </w:rPr>
        <w:t>
</w:t>
      </w:r>
      <w:r>
        <w:rPr>
          <w:rFonts w:ascii="Times New Roman"/>
          <w:b w:val="false"/>
          <w:i w:val="false"/>
          <w:color w:val="000000"/>
          <w:sz w:val="28"/>
        </w:rPr>
        <w:t>                            (уәкiлеттi өкiл толтырады)</w:t>
      </w:r>
      <w:r>
        <w:br/>
      </w:r>
      <w:r>
        <w:rPr>
          <w:rFonts w:ascii="Times New Roman"/>
          <w:b w:val="false"/>
          <w:i w:val="false"/>
          <w:color w:val="000000"/>
          <w:sz w:val="28"/>
        </w:rPr>
        <w:t>
ететiн ____________________________________________________ негiзiнде</w:t>
      </w:r>
      <w:r>
        <w:br/>
      </w:r>
      <w:r>
        <w:rPr>
          <w:rFonts w:ascii="Times New Roman"/>
          <w:b w:val="false"/>
          <w:i w:val="false"/>
          <w:color w:val="000000"/>
          <w:sz w:val="28"/>
        </w:rPr>
        <w:t>
</w:t>
      </w:r>
      <w:r>
        <w:rPr>
          <w:rFonts w:ascii="Times New Roman"/>
          <w:b w:val="false"/>
          <w:i w:val="false"/>
          <w:color w:val="000000"/>
          <w:sz w:val="28"/>
        </w:rPr>
        <w:t>            (өкiлеттiлiктi куәландыратын құжаттың деректеме)</w:t>
      </w:r>
    </w:p>
    <w:p>
      <w:pPr>
        <w:spacing w:after="0"/>
        <w:ind w:left="0"/>
        <w:jc w:val="both"/>
      </w:pPr>
      <w:r>
        <w:rPr>
          <w:rFonts w:ascii="Times New Roman"/>
          <w:b w:val="false"/>
          <w:i w:val="false"/>
          <w:color w:val="000000"/>
          <w:sz w:val="28"/>
        </w:rPr>
        <w:t>      маған жеке қосалқы шаруашылықтың болуы туралы анықтама берудi сұраймын</w:t>
      </w:r>
    </w:p>
    <w:p>
      <w:pPr>
        <w:spacing w:after="0"/>
        <w:ind w:left="0"/>
        <w:jc w:val="both"/>
      </w:pPr>
      <w:r>
        <w:rPr>
          <w:rFonts w:ascii="Times New Roman"/>
          <w:b w:val="false"/>
          <w:i w:val="false"/>
          <w:color w:val="000000"/>
          <w:sz w:val="28"/>
        </w:rPr>
        <w:t>      Мына құжаттарды қоса беремiн: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Күнi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(өтiнiш берушiнiң/уәкiлеттi өкiлдiң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(сұранымды қабылдаған маманның Т.А.Ә. және қолы)</w:t>
      </w:r>
      <w:r>
        <w:br/>
      </w:r>
      <w:r>
        <w:rPr>
          <w:rFonts w:ascii="Times New Roman"/>
          <w:b w:val="false"/>
          <w:i w:val="false"/>
          <w:color w:val="000000"/>
          <w:sz w:val="28"/>
        </w:rPr>
        <w:t>
      Сұранымды орындау/қарау нәтижесi: 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тексерiлдi: күнi ______________ 20__ жыл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(маманның Т.А.Ә. және қолы)</w:t>
      </w:r>
    </w:p>
    <w:bookmarkStart w:name="z42" w:id="19"/>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19"/>
    <w:bookmarkStart w:name="z43" w:id="20"/>
    <w:p>
      <w:pPr>
        <w:spacing w:after="0"/>
        <w:ind w:left="0"/>
        <w:jc w:val="left"/>
      </w:pPr>
      <w:r>
        <w:rPr>
          <w:rFonts w:ascii="Times New Roman"/>
          <w:b/>
          <w:i w:val="false"/>
          <w:color w:val="000000"/>
        </w:rPr>
        <w:t xml:space="preserve"> 
Әр әкімшілік әрекеттің, әр ҚФБ әкімшілік әрекеттер реттілігінің және өзара әрекетінің мәтінді кестелік сипаттамасы</w:t>
      </w:r>
    </w:p>
    <w:bookmarkEnd w:id="20"/>
    <w:p>
      <w:pPr>
        <w:spacing w:after="0"/>
        <w:ind w:left="0"/>
        <w:jc w:val="both"/>
      </w:pPr>
      <w:r>
        <w:rPr>
          <w:rFonts w:ascii="Times New Roman"/>
          <w:b w:val="false"/>
          <w:i w:val="false"/>
          <w:color w:val="000000"/>
          <w:sz w:val="28"/>
        </w:rPr>
        <w:t>      1-кесте.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3035"/>
        <w:gridCol w:w="2184"/>
        <w:gridCol w:w="2163"/>
        <w:gridCol w:w="2972"/>
        <w:gridCol w:w="30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жұмыстар ағыны) N</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операцияның, рәсімінің) атауы және олардың сипаттамасы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жинақтау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анықтаманы немесе дәлелді бас тартуды әзірлеу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тіркеу</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 бөлімінің инспекторына ұсыну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орталыққа не мемлекеттік қызметті алушыға жолдау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беру</w:t>
            </w:r>
          </w:p>
        </w:tc>
      </w:tr>
    </w:tbl>
    <w:p>
      <w:pPr>
        <w:spacing w:after="0"/>
        <w:ind w:left="0"/>
        <w:jc w:val="both"/>
      </w:pPr>
      <w:r>
        <w:rPr>
          <w:rFonts w:ascii="Times New Roman"/>
          <w:b w:val="false"/>
          <w:i w:val="false"/>
          <w:color w:val="000000"/>
          <w:sz w:val="28"/>
        </w:rPr>
        <w:t xml:space="preserve">      2-кесте. Пайдалану нұсқалары. Негізгі үдеріс – жеке қосалқы шаруашылықтың болуы туралы анықтама берілген жағдайда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3041"/>
        <w:gridCol w:w="3918"/>
        <w:gridCol w:w="41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анықтама әзірлеу</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Анықтамаға қол қою</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ұсыну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қызметті алушыға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орталыққа немесе мемлекеттік қызмет алушыға жолдау</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3-кесте. Пайдалану нұсқалары. Баламалы үдеріс – жеке қосалқы шаруашылықтың болуы туралы анықтама беруден бас тартқан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1"/>
        <w:gridCol w:w="3224"/>
        <w:gridCol w:w="3682"/>
        <w:gridCol w:w="3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қабылдау және тіркеу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дәлелді бас тартуды әзірлеу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ұсыну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Тұтынушыға беру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орталыққа немесе мемлекеттік қызметті алушыға жолдау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4" w:id="21"/>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5-қосымша</w:t>
      </w:r>
    </w:p>
    <w:bookmarkEnd w:id="21"/>
    <w:bookmarkStart w:name="z45" w:id="22"/>
    <w:p>
      <w:pPr>
        <w:spacing w:after="0"/>
        <w:ind w:left="0"/>
        <w:jc w:val="left"/>
      </w:pPr>
      <w:r>
        <w:rPr>
          <w:rFonts w:ascii="Times New Roman"/>
          <w:b/>
          <w:i w:val="false"/>
          <w:color w:val="000000"/>
        </w:rPr>
        <w:t xml:space="preserve"> 
Мемлекеттік қызмет көрсету үдерісіндегі әкімшілік әрекеттердің функционалдық өзара әрекетінің сызбасы</w:t>
      </w:r>
    </w:p>
    <w:bookmarkEnd w:id="22"/>
    <w:p>
      <w:pPr>
        <w:spacing w:after="0"/>
        <w:ind w:left="0"/>
        <w:jc w:val="both"/>
      </w:pPr>
      <w:r>
        <w:drawing>
          <wp:inline distT="0" distB="0" distL="0" distR="0">
            <wp:extent cx="86233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23300" cy="7378700"/>
                    </a:xfrm>
                    <a:prstGeom prst="rect">
                      <a:avLst/>
                    </a:prstGeom>
                  </pic:spPr>
                </pic:pic>
              </a:graphicData>
            </a:graphic>
          </wp:inline>
        </w:drawing>
      </w:r>
    </w:p>
    <w:bookmarkStart w:name="z46" w:id="23"/>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2012 жылғы 8 қазандағы</w:t>
      </w:r>
      <w:r>
        <w:br/>
      </w:r>
      <w:r>
        <w:rPr>
          <w:rFonts w:ascii="Times New Roman"/>
          <w:b w:val="false"/>
          <w:i w:val="false"/>
          <w:color w:val="000000"/>
          <w:sz w:val="28"/>
        </w:rPr>
        <w:t>
N 266 қаулысымен</w:t>
      </w:r>
      <w:r>
        <w:br/>
      </w:r>
      <w:r>
        <w:rPr>
          <w:rFonts w:ascii="Times New Roman"/>
          <w:b w:val="false"/>
          <w:i w:val="false"/>
          <w:color w:val="000000"/>
          <w:sz w:val="28"/>
        </w:rPr>
        <w:t>
бекітілген</w:t>
      </w:r>
    </w:p>
    <w:bookmarkEnd w:id="23"/>
    <w:bookmarkStart w:name="z47" w:id="24"/>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мемлекеттік қызмет көрсету регламенті</w:t>
      </w:r>
    </w:p>
    <w:bookmarkEnd w:id="24"/>
    <w:bookmarkStart w:name="z48" w:id="25"/>
    <w:p>
      <w:pPr>
        <w:spacing w:after="0"/>
        <w:ind w:left="0"/>
        <w:jc w:val="left"/>
      </w:pPr>
      <w:r>
        <w:rPr>
          <w:rFonts w:ascii="Times New Roman"/>
          <w:b/>
          <w:i w:val="false"/>
          <w:color w:val="000000"/>
        </w:rPr>
        <w:t xml:space="preserve"> 
1. Негізгі ұғымдар</w:t>
      </w:r>
    </w:p>
    <w:bookmarkEnd w:id="25"/>
    <w:bookmarkStart w:name="z49" w:id="26"/>
    <w:p>
      <w:pPr>
        <w:spacing w:after="0"/>
        <w:ind w:left="0"/>
        <w:jc w:val="both"/>
      </w:pPr>
      <w:r>
        <w:rPr>
          <w:rFonts w:ascii="Times New Roman"/>
          <w:b w:val="false"/>
          <w:i w:val="false"/>
          <w:color w:val="000000"/>
          <w:sz w:val="28"/>
        </w:rPr>
        <w:t>
      1. Осы "Жануарға ветеринариялық паспорт беру" мемлекеттік қызмет көрсету регламентінде келесі түсініктер пайдаланылады:</w:t>
      </w:r>
      <w:r>
        <w:br/>
      </w:r>
      <w:r>
        <w:rPr>
          <w:rFonts w:ascii="Times New Roman"/>
          <w:b w:val="false"/>
          <w:i w:val="false"/>
          <w:color w:val="000000"/>
          <w:sz w:val="28"/>
        </w:rPr>
        <w:t>
      1) жауапты орындаушы – облыстық маңызы бар қаланың, аудандық маңызы бар қаланың, кенттің, ауылдың (селоның), ауылдық (селолық) округтің жергілікті атқарушы органы бөлімшесінің ветеринариялық дәрігері;</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уәкілетті орган – облыстық маңызы бар қалалардың ветеринария бөлімі, аудандық маңызы бар қалалардың, кент, ауыл (село), ауылдық (селолық) округі әкімінің аппараты.</w:t>
      </w:r>
    </w:p>
    <w:bookmarkEnd w:id="26"/>
    <w:bookmarkStart w:name="z50" w:id="27"/>
    <w:p>
      <w:pPr>
        <w:spacing w:after="0"/>
        <w:ind w:left="0"/>
        <w:jc w:val="left"/>
      </w:pPr>
      <w:r>
        <w:rPr>
          <w:rFonts w:ascii="Times New Roman"/>
          <w:b/>
          <w:i w:val="false"/>
          <w:color w:val="000000"/>
        </w:rPr>
        <w:t xml:space="preserve"> 
2. Жалпы ережелер</w:t>
      </w:r>
    </w:p>
    <w:bookmarkEnd w:id="27"/>
    <w:bookmarkStart w:name="z51" w:id="28"/>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 қаулысына өзгерістер мен толықтыру енгізу туралы" Қазақстан Республикасы Үкіметінің 2011 жылғы 29 сәуірдегі N 464 қаулысымен бекітілген "Жануарға ветеринариялық паспорт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"Ветеринария туралы" Қазақстан Республикасының 2002 жылғы 10 шілдедегі Заңының 10-бабы 2-тармағының </w:t>
      </w:r>
      <w:r>
        <w:rPr>
          <w:rFonts w:ascii="Times New Roman"/>
          <w:b w:val="false"/>
          <w:i w:val="false"/>
          <w:color w:val="000000"/>
          <w:sz w:val="28"/>
        </w:rPr>
        <w:t>20)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 xml:space="preserve"> және "Ауыл шаруашылығы жануарларын бірдейлендіру ережесін бекіту туралы" Қазақстан Республикасы Үкіметінің 2009 жылғы 31 желтоқсандағы N 2331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жүзеге асырылады (жануарға ветеринариялық паспорттың бланкісін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келесі құжаттардың нысандарын толтырады:</w:t>
      </w:r>
      <w:r>
        <w:br/>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N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(нормативтік құқықтық актілерді мемлекеттік тіркеу Тізілімінде N 1155 болып тіркелген) сәйкес қолма-қол жасалмайтын ақы төлеу тәсілі кезінде - төлем тапсырмасы.</w:t>
      </w:r>
    </w:p>
    <w:bookmarkEnd w:id="28"/>
    <w:bookmarkStart w:name="z57" w:id="29"/>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9"/>
    <w:bookmarkStart w:name="z58" w:id="30"/>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органнан, сонымен қатар Қаражал қаласы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келесі мерзімдерде ұсынылады:</w:t>
      </w:r>
      <w:r>
        <w:br/>
      </w:r>
      <w:r>
        <w:rPr>
          <w:rFonts w:ascii="Times New Roman"/>
          <w:b w:val="false"/>
          <w:i w:val="false"/>
          <w:color w:val="000000"/>
          <w:sz w:val="28"/>
        </w:rPr>
        <w:t>
      1) жануарға ветеринариялық паспорт беру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8"/>
        </w:rPr>
        <w:t>
      3) мемлекеттік қызметті алушыға қызмет ұсынудың ең жоғарғы рұқсат етілетін күту уақыты 30 (отыз) минуттан аспайды;</w:t>
      </w:r>
      <w:r>
        <w:br/>
      </w:r>
      <w:r>
        <w:rPr>
          <w:rFonts w:ascii="Times New Roman"/>
          <w:b w:val="false"/>
          <w:i w:val="false"/>
          <w:color w:val="000000"/>
          <w:sz w:val="28"/>
        </w:rPr>
        <w:t>
      4) мемлекеттік қызметті алушыға ең жоғары рұқсат етілетін қызмет көрсету уақыты 40 (қырық)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ұсынылады. Қабылдау алдын-ала жазылусыз және тездетілген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тартуға, жануардың берілген бірдейлендіру нөмірі болмауы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 өтініш жасаған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w:t>
      </w:r>
      <w:r>
        <w:br/>
      </w:r>
      <w:r>
        <w:rPr>
          <w:rFonts w:ascii="Times New Roman"/>
          <w:b w:val="false"/>
          <w:i w:val="false"/>
          <w:color w:val="000000"/>
          <w:sz w:val="28"/>
        </w:rPr>
        <w:t>
      2) уәкілетті органның жауапты орындаушысы түскен құжаттарды тексереді, мемлекеттік қызмет көрсетудің нәтижесін не дәлелді бас тартуды әзірлейді және ресімдейді,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тұтынушының құжаттарын қабылдауды бір тұлға уәкілетті органның жұмыс кестесінің негізінде күні бойы жүзеге асырады.</w:t>
      </w:r>
    </w:p>
    <w:bookmarkEnd w:id="30"/>
    <w:bookmarkStart w:name="z64" w:id="31"/>
    <w:p>
      <w:pPr>
        <w:spacing w:after="0"/>
        <w:ind w:left="0"/>
        <w:jc w:val="left"/>
      </w:pPr>
      <w:r>
        <w:rPr>
          <w:rFonts w:ascii="Times New Roman"/>
          <w:b/>
          <w:i w:val="false"/>
          <w:color w:val="000000"/>
        </w:rPr>
        <w:t xml:space="preserve"> 
4. Мемлекеттік қызмет көрсету үдерісінде әрекеттер тәртібінің сипаттамасы</w:t>
      </w:r>
    </w:p>
    <w:bookmarkEnd w:id="31"/>
    <w:bookmarkStart w:name="z65" w:id="32"/>
    <w:p>
      <w:pPr>
        <w:spacing w:after="0"/>
        <w:ind w:left="0"/>
        <w:jc w:val="both"/>
      </w:pPr>
      <w:r>
        <w:rPr>
          <w:rFonts w:ascii="Times New Roman"/>
          <w:b w:val="false"/>
          <w:i w:val="false"/>
          <w:color w:val="000000"/>
          <w:sz w:val="28"/>
        </w:rPr>
        <w:t>
      14. Тұтынушы уәкілетті органға өтініш жасаған кезде:</w:t>
      </w:r>
      <w:r>
        <w:br/>
      </w:r>
      <w:r>
        <w:rPr>
          <w:rFonts w:ascii="Times New Roman"/>
          <w:b w:val="false"/>
          <w:i w:val="false"/>
          <w:color w:val="000000"/>
          <w:sz w:val="28"/>
        </w:rPr>
        <w:t>
      1) жануарға ветеринариялық паспорт алу кезінде тұтынушыға қажетті құжаттар өткізгенін растайтын құжат қажет емес;</w:t>
      </w:r>
      <w:r>
        <w:br/>
      </w:r>
      <w:r>
        <w:rPr>
          <w:rFonts w:ascii="Times New Roman"/>
          <w:b w:val="false"/>
          <w:i w:val="false"/>
          <w:color w:val="000000"/>
          <w:sz w:val="28"/>
        </w:rPr>
        <w:t>
      2) жануарға ветеринариялық паспорттың телнұсқасын (бұдан әрі – телнұсқа) немесе жануарға ветеринариялық паспорттан үзіндісін (бұдан әрі – үзінді) алу үшін жүгінген кезде, тұтынушының өтініші тіркеу журналына тіркеліп, мемлекеттік қызметті тұтынушыға күні мен уақыты, мерзімі және орны көрсетілген талон 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 уәкілетті органға келесі құжаттарды ұсынуы қажет:</w:t>
      </w:r>
      <w:r>
        <w:br/>
      </w:r>
      <w:r>
        <w:rPr>
          <w:rFonts w:ascii="Times New Roman"/>
          <w:b w:val="false"/>
          <w:i w:val="false"/>
          <w:color w:val="000000"/>
          <w:sz w:val="28"/>
        </w:rPr>
        <w:t>
      1) жануарға ветеринариялық паспортты алу үшін тұтынушы жануарға ветеринариялық паспорттың бланкісінің құнын төлегенін растайтын құжатты береді. Бұдан басқа, жануарда - жануарға берілген бірдейлендіру нөмірі болуы қажет;</w:t>
      </w:r>
      <w:r>
        <w:br/>
      </w:r>
      <w:r>
        <w:rPr>
          <w:rFonts w:ascii="Times New Roman"/>
          <w:b w:val="false"/>
          <w:i w:val="false"/>
          <w:color w:val="000000"/>
          <w:sz w:val="28"/>
        </w:rPr>
        <w:t>
      2) ветеринариялық паспорттың телнұсқасын (жануарға ветеринариялық паспорттан үзінді) алу үшін тұтынушы;</w:t>
      </w:r>
      <w:r>
        <w:br/>
      </w:r>
      <w:r>
        <w:rPr>
          <w:rFonts w:ascii="Times New Roman"/>
          <w:b w:val="false"/>
          <w:i w:val="false"/>
          <w:color w:val="000000"/>
          <w:sz w:val="28"/>
        </w:rPr>
        <w:t>
      еркін нысандағы жазбаша өтініш;</w:t>
      </w:r>
      <w:r>
        <w:br/>
      </w:r>
      <w:r>
        <w:rPr>
          <w:rFonts w:ascii="Times New Roman"/>
          <w:b w:val="false"/>
          <w:i w:val="false"/>
          <w:color w:val="000000"/>
          <w:sz w:val="28"/>
        </w:rPr>
        <w:t>
      жануардың ветеринариялық паспортының жоғалған, бүлінген фактісін растайтын құжаттар (болған жағдайда) қоса береді.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жауапты тұлғалары: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 әкімшілік әрекеттің орындалу мерзімі, әр ҚФБ әкімшілік әрекеттер реттілігі және өзара әрекетінің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әрекеттердің функционалдық өзара әрекет сызбасы және логикалық тәртібі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32"/>
    <w:bookmarkStart w:name="z70" w:id="33"/>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33"/>
    <w:bookmarkStart w:name="z71" w:id="34"/>
    <w:p>
      <w:pPr>
        <w:spacing w:after="0"/>
        <w:ind w:left="0"/>
        <w:jc w:val="both"/>
      </w:pPr>
      <w:r>
        <w:rPr>
          <w:rFonts w:ascii="Times New Roman"/>
          <w:b w:val="false"/>
          <w:i w:val="false"/>
          <w:color w:val="000000"/>
          <w:sz w:val="28"/>
        </w:rPr>
        <w:t>
      19.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іске асыруға жауапты болады.</w:t>
      </w:r>
    </w:p>
    <w:bookmarkEnd w:id="34"/>
    <w:bookmarkStart w:name="z72" w:id="35"/>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35"/>
    <w:bookmarkStart w:name="z73" w:id="36"/>
    <w:p>
      <w:pPr>
        <w:spacing w:after="0"/>
        <w:ind w:left="0"/>
        <w:jc w:val="left"/>
      </w:pPr>
      <w:r>
        <w:rPr>
          <w:rFonts w:ascii="Times New Roman"/>
          <w:b/>
          <w:i w:val="false"/>
          <w:color w:val="000000"/>
        </w:rPr>
        <w:t xml:space="preserve"> 
Уәкілетті органдардың мекенжайлары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3784"/>
        <w:gridCol w:w="2747"/>
        <w:gridCol w:w="3130"/>
        <w:gridCol w:w="3727"/>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ауыл шаруашылығы және ветеринария бөлімі" ММ</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(71032)-2-65-03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Қаражал қаласы, Сайдалы Сары тоқа көшесі - 1</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поселкесі әкімінің аппараты" ММ</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поселкесі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(71043) 2-11-90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100202, Жәйрем поселкесі, Металлург көшесі – 27</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поселкесі әкімінің аппараты" ММ</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2-68-52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Қаражал қаласы, Абай көшесі - 9</w:t>
            </w:r>
          </w:p>
        </w:tc>
      </w:tr>
    </w:tbl>
    <w:p>
      <w:pPr>
        <w:spacing w:after="0"/>
        <w:ind w:left="0"/>
        <w:jc w:val="both"/>
      </w:pPr>
      <w:r>
        <w:rPr>
          <w:rFonts w:ascii="Times New Roman"/>
          <w:b w:val="false"/>
          <w:i w:val="false"/>
          <w:color w:val="000000"/>
          <w:sz w:val="28"/>
        </w:rPr>
        <w:t>      Ескерту: ММ – мемлекеттік мекеме.</w:t>
      </w:r>
    </w:p>
    <w:bookmarkStart w:name="z74" w:id="37"/>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37"/>
    <w:bookmarkStart w:name="z75" w:id="38"/>
    <w:p>
      <w:pPr>
        <w:spacing w:after="0"/>
        <w:ind w:left="0"/>
        <w:jc w:val="left"/>
      </w:pPr>
      <w:r>
        <w:rPr>
          <w:rFonts w:ascii="Times New Roman"/>
          <w:b/>
          <w:i w:val="false"/>
          <w:color w:val="000000"/>
        </w:rPr>
        <w:t xml:space="preserve"> 
Әр әкімшілік әрекеттің орындалу мерзімі, әр ҚФБ әкімшілік әрекеттер реттілігінің және өзара әрекетінің мәтінді кестелік сипаттамасы</w:t>
      </w:r>
    </w:p>
    <w:bookmarkEnd w:id="38"/>
    <w:p>
      <w:pPr>
        <w:spacing w:after="0"/>
        <w:ind w:left="0"/>
        <w:jc w:val="both"/>
      </w:pPr>
      <w:r>
        <w:rPr>
          <w:rFonts w:ascii="Times New Roman"/>
          <w:b w:val="false"/>
          <w:i w:val="false"/>
          <w:color w:val="000000"/>
          <w:sz w:val="28"/>
        </w:rPr>
        <w:t>      1-кесте ҚФБ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2522"/>
        <w:gridCol w:w="2964"/>
        <w:gridCol w:w="2332"/>
        <w:gridCol w:w="2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жұмыстар ағыны) N</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операцияның, рәсімінің) атауы және олардың сипаттамасы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паспортты, үзіндіні немесе дәлелді бас тартуды дайындау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тартуға қол қою</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тұтынушыға беру</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Аяқтаудың нысаны (деректер, құжат, ұйымдастыру-әкімшілік шешiм)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 беру</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басшылыққа қол қоюға ұсыну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r>
    </w:tbl>
    <w:p>
      <w:pPr>
        <w:spacing w:after="0"/>
        <w:ind w:left="0"/>
        <w:jc w:val="both"/>
      </w:pPr>
      <w:r>
        <w:rPr>
          <w:rFonts w:ascii="Times New Roman"/>
          <w:b w:val="false"/>
          <w:i w:val="false"/>
          <w:color w:val="000000"/>
          <w:sz w:val="28"/>
        </w:rPr>
        <w:t>      2-кесте. Пайдалану нұсқалары. Негізгі үдеріс – жануарға ветеринариялық паспорт (жануарға ветеринариялық паспорттан үзінді) берілген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8"/>
        <w:gridCol w:w="5156"/>
        <w:gridCol w:w="45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паспортты, үзіндіні дайындау</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Паспортқа, үзіндіге қол қою</w:t>
            </w:r>
          </w:p>
        </w:tc>
      </w:tr>
      <w:tr>
        <w:trPr>
          <w:trHeight w:val="81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қабылдағаны туралы талон беру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Паспортты, үзіндіні басшылыққа қол қоюға ұсыну</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паспортты, үзіндіні беру</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Пайдалану нұсқалары. Баламалы үдеріс – жануарға ветеринариялық паспорт (жануарға ветеринариялық паспорттан үзінді) беруден бас тартылған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1"/>
        <w:gridCol w:w="5507"/>
        <w:gridCol w:w="40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дәлелді бас тартуды дайындау</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Дәлелді бас тартуға қол қою</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қабылдағаны туралы талон беру</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тартуды басшылыққа қол қоюға ұсыну</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дәлелді бас тартуды беру</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39"/>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39"/>
    <w:bookmarkStart w:name="z77" w:id="40"/>
    <w:p>
      <w:pPr>
        <w:spacing w:after="0"/>
        <w:ind w:left="0"/>
        <w:jc w:val="left"/>
      </w:pPr>
      <w:r>
        <w:rPr>
          <w:rFonts w:ascii="Times New Roman"/>
          <w:b/>
          <w:i w:val="false"/>
          <w:color w:val="000000"/>
        </w:rPr>
        <w:t xml:space="preserve"> 
Мемлекеттік қызмет көрсету үдерісіндегі әрекеттердің функционалдық өзара әрекетін көрсететін сызбасы</w:t>
      </w:r>
    </w:p>
    <w:bookmarkEnd w:id="40"/>
    <w:p>
      <w:pPr>
        <w:spacing w:after="0"/>
        <w:ind w:left="0"/>
        <w:jc w:val="both"/>
      </w:pPr>
      <w:r>
        <w:drawing>
          <wp:inline distT="0" distB="0" distL="0" distR="0">
            <wp:extent cx="85852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85200" cy="8039100"/>
                    </a:xfrm>
                    <a:prstGeom prst="rect">
                      <a:avLst/>
                    </a:prstGeom>
                  </pic:spPr>
                </pic:pic>
              </a:graphicData>
            </a:graphic>
          </wp:inline>
        </w:drawing>
      </w:r>
    </w:p>
    <w:bookmarkStart w:name="z78" w:id="41"/>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2012 жылғы 8 қазандағы</w:t>
      </w:r>
      <w:r>
        <w:br/>
      </w:r>
      <w:r>
        <w:rPr>
          <w:rFonts w:ascii="Times New Roman"/>
          <w:b w:val="false"/>
          <w:i w:val="false"/>
          <w:color w:val="000000"/>
          <w:sz w:val="28"/>
        </w:rPr>
        <w:t>
N 266 қаулысымен</w:t>
      </w:r>
      <w:r>
        <w:br/>
      </w:r>
      <w:r>
        <w:rPr>
          <w:rFonts w:ascii="Times New Roman"/>
          <w:b w:val="false"/>
          <w:i w:val="false"/>
          <w:color w:val="000000"/>
          <w:sz w:val="28"/>
        </w:rPr>
        <w:t>
бекітілген</w:t>
      </w:r>
    </w:p>
    <w:bookmarkEnd w:id="41"/>
    <w:bookmarkStart w:name="z79" w:id="42"/>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мемлекеттік қызмет көрсету регламенті</w:t>
      </w:r>
    </w:p>
    <w:bookmarkEnd w:id="42"/>
    <w:bookmarkStart w:name="z80" w:id="43"/>
    <w:p>
      <w:pPr>
        <w:spacing w:after="0"/>
        <w:ind w:left="0"/>
        <w:jc w:val="left"/>
      </w:pPr>
      <w:r>
        <w:rPr>
          <w:rFonts w:ascii="Times New Roman"/>
          <w:b/>
          <w:i w:val="false"/>
          <w:color w:val="000000"/>
        </w:rPr>
        <w:t xml:space="preserve"> 
1. Негізгі ұғымдар</w:t>
      </w:r>
    </w:p>
    <w:bookmarkEnd w:id="43"/>
    <w:bookmarkStart w:name="z81" w:id="44"/>
    <w:p>
      <w:pPr>
        <w:spacing w:after="0"/>
        <w:ind w:left="0"/>
        <w:jc w:val="both"/>
      </w:pPr>
      <w:r>
        <w:rPr>
          <w:rFonts w:ascii="Times New Roman"/>
          <w:b w:val="false"/>
          <w:i w:val="false"/>
          <w:color w:val="000000"/>
          <w:sz w:val="28"/>
        </w:rPr>
        <w:t>
      1. Осы "Ветеринариялық анықтама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жауапты орындаушы – облыстық маңызы бар қаланың, аудандық маңызы бар қаланың, кенттің, ауылдың (селоның), ауылдық (селолық) округтің жергілікті атқарушы органы бөлімшесінің ветеринариялық дәрігері;</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уәкілетті орган – облыстық маңызы бар қаланың ветеринария бөлімі, аудандық маңызы бар қаланың, кент, ауыл (село), ауылдық (селолық) округі әкімінің аппараты.</w:t>
      </w:r>
    </w:p>
    <w:bookmarkEnd w:id="44"/>
    <w:bookmarkStart w:name="z82" w:id="45"/>
    <w:p>
      <w:pPr>
        <w:spacing w:after="0"/>
        <w:ind w:left="0"/>
        <w:jc w:val="left"/>
      </w:pPr>
      <w:r>
        <w:rPr>
          <w:rFonts w:ascii="Times New Roman"/>
          <w:b/>
          <w:i w:val="false"/>
          <w:color w:val="000000"/>
        </w:rPr>
        <w:t xml:space="preserve"> 
2. Жалпы ережелер</w:t>
      </w:r>
    </w:p>
    <w:bookmarkEnd w:id="45"/>
    <w:bookmarkStart w:name="z83" w:id="4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 қаулысына өзгерістер мен толықтыру енгізу туралы" Қазақстан Республикасы Үкіметінің 2011 жылғы 29 сәуірдегі N 464 қаулысымен бекітілген "Ветеринариялық анықтама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мекенжай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"Ветеринария туралы" Қазақстан Республикасының 2002 жылғы 10 шілдедегі Заңының 10 бабы 2-тармағы </w:t>
      </w:r>
      <w:r>
        <w:rPr>
          <w:rFonts w:ascii="Times New Roman"/>
          <w:b w:val="false"/>
          <w:i w:val="false"/>
          <w:color w:val="000000"/>
          <w:sz w:val="28"/>
        </w:rPr>
        <w:t>20-1)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ветеринариялық анықтама (қағаздағы тасымалдағышта) беру (бұдан әрі – анықтама)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көрсетіледі (ветеринариялық анықтаманың бланктерін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келесі құжаттардың нысандарын толтырады:</w:t>
      </w:r>
      <w:r>
        <w:br/>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N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(нормативтік құқықтық актілерді мемлекеттік тіркеу Тізілімінде N 1155 болып тіркелген) сәйкес қолма-қол жасалмайтын ақы төлеу тәсілі кезінде - төлем тапсырмасы.</w:t>
      </w:r>
    </w:p>
    <w:bookmarkEnd w:id="46"/>
    <w:bookmarkStart w:name="z89" w:id="4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47"/>
    <w:bookmarkStart w:name="z90" w:id="48"/>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органнан, сондай-ақ Қаражал қаласы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2) мемлекеттік қызметті алуға дейінгі ең жоғары рұқсат етілетін күту уақыты 30 (отыз) минуттан аспайды;</w:t>
      </w:r>
      <w:r>
        <w:br/>
      </w:r>
      <w:r>
        <w:rPr>
          <w:rFonts w:ascii="Times New Roman"/>
          <w:b w:val="false"/>
          <w:i w:val="false"/>
          <w:color w:val="000000"/>
          <w:sz w:val="28"/>
        </w:rPr>
        <w:t>
      3) мемлекеттік қызметті алушыға қызмет ұсынудың ең жоғары рұқсат етілетін уақыты 30 (отыз)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тарту үшін мыналар:</w:t>
      </w:r>
      <w:r>
        <w:br/>
      </w:r>
      <w:r>
        <w:rPr>
          <w:rFonts w:ascii="Times New Roman"/>
          <w:b w:val="false"/>
          <w:i w:val="false"/>
          <w:color w:val="000000"/>
          <w:sz w:val="28"/>
        </w:rPr>
        <w:t>
      1) егер жануар, жануардан алынатын өнім және шикізат (бұдан әрі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нөмірі болмағанда;</w:t>
      </w:r>
      <w:r>
        <w:br/>
      </w:r>
      <w:r>
        <w:rPr>
          <w:rFonts w:ascii="Times New Roman"/>
          <w:b w:val="false"/>
          <w:i w:val="false"/>
          <w:color w:val="000000"/>
          <w:sz w:val="28"/>
        </w:rPr>
        <w:t>
      4) орны ауыстырылатын (тасымалданатын) объектінің, көлік құралының ветеринариялық-санитариялық талаптарға және қауіпсіздік талаптарына сәйкессіздігі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12. Мемлекеттік қызметті алу үшін тұтынушыдан құжаттар алған сәттен мемлекеттік қызметтің нәтижесін беру сәтіне дейін мемлекеттік қызметті көрсету кезеңдері: </w:t>
      </w:r>
      <w:r>
        <w:br/>
      </w:r>
      <w:r>
        <w:rPr>
          <w:rFonts w:ascii="Times New Roman"/>
          <w:b w:val="false"/>
          <w:i w:val="false"/>
          <w:color w:val="000000"/>
          <w:sz w:val="28"/>
        </w:rPr>
        <w:t>
      1) тұтынушы уәкілетті органға жүгінеді және осы Регламенттің 15-тармағына сәйкес құжаттарды ұсынады;</w:t>
      </w:r>
      <w:r>
        <w:br/>
      </w:r>
      <w:r>
        <w:rPr>
          <w:rFonts w:ascii="Times New Roman"/>
          <w:b w:val="false"/>
          <w:i w:val="false"/>
          <w:color w:val="000000"/>
          <w:sz w:val="28"/>
        </w:rPr>
        <w:t>
      2) уәкілетті органның жауапты орындаушысы түскен құжаттарды тексереді, қызмет көрсетудің нәтижесін ресімдейді, дәлелді бас тарту немесе анықтаманы дайындайды, басшылыққа қол қоюға ұсынады,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тұтынушының құжаттарын қабылдауды бір тұлға уәкілетті органның жұмыс кестесінің негізінде жұмыс күні бойы жүзеге асырады.</w:t>
      </w:r>
    </w:p>
    <w:bookmarkEnd w:id="48"/>
    <w:bookmarkStart w:name="z96" w:id="49"/>
    <w:p>
      <w:pPr>
        <w:spacing w:after="0"/>
        <w:ind w:left="0"/>
        <w:jc w:val="left"/>
      </w:pPr>
      <w:r>
        <w:rPr>
          <w:rFonts w:ascii="Times New Roman"/>
          <w:b/>
          <w:i w:val="false"/>
          <w:color w:val="000000"/>
        </w:rPr>
        <w:t xml:space="preserve"> 
4. Мемлекеттік қызметтерді көрсету үдерісінде әрекеттер тәртібінің сипаттамасы</w:t>
      </w:r>
    </w:p>
    <w:bookmarkEnd w:id="49"/>
    <w:bookmarkStart w:name="z97" w:id="50"/>
    <w:p>
      <w:pPr>
        <w:spacing w:after="0"/>
        <w:ind w:left="0"/>
        <w:jc w:val="both"/>
      </w:pPr>
      <w:r>
        <w:rPr>
          <w:rFonts w:ascii="Times New Roman"/>
          <w:b w:val="false"/>
          <w:i w:val="false"/>
          <w:color w:val="000000"/>
          <w:sz w:val="28"/>
        </w:rPr>
        <w:t>
      14. Мемлекеттік қызмет тұтынушы не оның өкілі тікелей жүгінгенде көрсетіледі.</w:t>
      </w:r>
      <w:r>
        <w:br/>
      </w:r>
      <w:r>
        <w:rPr>
          <w:rFonts w:ascii="Times New Roman"/>
          <w:b w:val="false"/>
          <w:i w:val="false"/>
          <w:color w:val="000000"/>
          <w:sz w:val="28"/>
        </w:rPr>
        <w:t>
      Мемлекеттік қызмет тұтынушысының өтінішін жауапты орындаушы жеке және заңды тұлғалардың өтініштерін есепке алу журналында, тұтынушының мемлекеттік қызметті алатын күнін көрсетіп тіркейді.</w:t>
      </w:r>
      <w:r>
        <w:br/>
      </w:r>
      <w:r>
        <w:rPr>
          <w:rFonts w:ascii="Times New Roman"/>
          <w:b w:val="false"/>
          <w:i w:val="false"/>
          <w:color w:val="000000"/>
          <w:sz w:val="28"/>
        </w:rPr>
        <w:t>
</w:t>
      </w:r>
      <w:r>
        <w:rPr>
          <w:rFonts w:ascii="Times New Roman"/>
          <w:b w:val="false"/>
          <w:i w:val="false"/>
          <w:color w:val="000000"/>
          <w:sz w:val="28"/>
        </w:rPr>
        <w:t>
      15. Мемлекеттік қызметті алуға қажетті құжаттар және оларға қойылатын талаптар тізбесі:</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тері-жүн шикізатына, жануардың жеке нөмірі көрсетілген жапсырма міндетті түрде қажет;</w:t>
      </w:r>
      <w:r>
        <w:br/>
      </w:r>
      <w:r>
        <w:rPr>
          <w:rFonts w:ascii="Times New Roman"/>
          <w:b w:val="false"/>
          <w:i w:val="false"/>
          <w:color w:val="000000"/>
          <w:sz w:val="28"/>
        </w:rPr>
        <w:t>
      3) ветеринариялық анықтама бланкі құнын төлеуін растайтын құжат.</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жауапты тұлғалары: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 әкімшілік әрекетінің орындалу мерзімін көрсете отырып, әр ҚФБ әкімшілік әрекеттер реттілігінің және өзара әрекетінің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әрекеттердің логикалық реттілігі мен ҚФБ арасындағы өзара байланысты көрсететін сызбасы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50"/>
    <w:bookmarkStart w:name="z102" w:id="5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51"/>
    <w:bookmarkStart w:name="z103" w:id="52"/>
    <w:p>
      <w:pPr>
        <w:spacing w:after="0"/>
        <w:ind w:left="0"/>
        <w:jc w:val="both"/>
      </w:pPr>
      <w:r>
        <w:rPr>
          <w:rFonts w:ascii="Times New Roman"/>
          <w:b w:val="false"/>
          <w:i w:val="false"/>
          <w:color w:val="000000"/>
          <w:sz w:val="28"/>
        </w:rPr>
        <w:t>
      19.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іске асыруға жауапты болады.</w:t>
      </w:r>
    </w:p>
    <w:bookmarkEnd w:id="52"/>
    <w:bookmarkStart w:name="z104" w:id="53"/>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53"/>
    <w:bookmarkStart w:name="z105" w:id="54"/>
    <w:p>
      <w:pPr>
        <w:spacing w:after="0"/>
        <w:ind w:left="0"/>
        <w:jc w:val="left"/>
      </w:pPr>
      <w:r>
        <w:rPr>
          <w:rFonts w:ascii="Times New Roman"/>
          <w:b/>
          <w:i w:val="false"/>
          <w:color w:val="000000"/>
        </w:rPr>
        <w:t xml:space="preserve"> 
Уәкілетті органдардың мекенжайлары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4202"/>
        <w:gridCol w:w="2224"/>
        <w:gridCol w:w="3139"/>
        <w:gridCol w:w="4097"/>
      </w:tblGrid>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ауыл шаруашылығы және ветеринария бөлімі" ММ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2-65-03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Қаражал қаласы, Сайдалы Сары тоқа көшесі - 1</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поселкесі әкімінің аппараты" ММ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поселкесі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(71043) 2-11-90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100202, Жәйрем поселкесі, Металлург көшесі – 27</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поселкесі әкімінің аппараты" ММ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2-68-52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Қаражал қаласы, Абай көшесі - 9</w:t>
            </w:r>
          </w:p>
        </w:tc>
      </w:tr>
    </w:tbl>
    <w:p>
      <w:pPr>
        <w:spacing w:after="0"/>
        <w:ind w:left="0"/>
        <w:jc w:val="both"/>
      </w:pPr>
      <w:r>
        <w:rPr>
          <w:rFonts w:ascii="Times New Roman"/>
          <w:b w:val="false"/>
          <w:i w:val="false"/>
          <w:color w:val="000000"/>
          <w:sz w:val="28"/>
        </w:rPr>
        <w:t>      Ескерту: ММ – мемлекеттік мекеме.</w:t>
      </w:r>
    </w:p>
    <w:bookmarkStart w:name="z106" w:id="55"/>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55"/>
    <w:bookmarkStart w:name="z107" w:id="56"/>
    <w:p>
      <w:pPr>
        <w:spacing w:after="0"/>
        <w:ind w:left="0"/>
        <w:jc w:val="left"/>
      </w:pPr>
      <w:r>
        <w:rPr>
          <w:rFonts w:ascii="Times New Roman"/>
          <w:b/>
          <w:i w:val="false"/>
          <w:color w:val="000000"/>
        </w:rPr>
        <w:t xml:space="preserve"> 
Әр әкімшілік әрекетінің орындалу мерзімін көрсете отырып, әр ҚФБ әкімшілік әрекеттер реттілігінің және өзара әрекетінің мәтінді кестелік сипаттамасы</w:t>
      </w:r>
    </w:p>
    <w:bookmarkEnd w:id="56"/>
    <w:p>
      <w:pPr>
        <w:spacing w:after="0"/>
        <w:ind w:left="0"/>
        <w:jc w:val="both"/>
      </w:pPr>
      <w:r>
        <w:rPr>
          <w:rFonts w:ascii="Times New Roman"/>
          <w:b w:val="false"/>
          <w:i w:val="false"/>
          <w:color w:val="000000"/>
          <w:sz w:val="28"/>
        </w:rPr>
        <w:t>      1-кесте. ҚФБ әрекеттерінің барысы.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2293"/>
        <w:gridCol w:w="2990"/>
        <w:gridCol w:w="2695"/>
        <w:gridCol w:w="28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Іс-қимылдың (барысы, жұмыстар ағыны) N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 рәсімінің) атауы және олардың сипаттамасы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анықтаманы немесе дәлелді бас тартуды дайындау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дәлелді бас тартуға қол қою</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тұтынушыға беру</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 - әкімшілік шешiм)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басшылыққа қол қоюға ұсыну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p>
      <w:pPr>
        <w:spacing w:after="0"/>
        <w:ind w:left="0"/>
        <w:jc w:val="both"/>
      </w:pPr>
      <w:r>
        <w:rPr>
          <w:rFonts w:ascii="Times New Roman"/>
          <w:b w:val="false"/>
          <w:i w:val="false"/>
          <w:color w:val="000000"/>
          <w:sz w:val="28"/>
        </w:rPr>
        <w:t xml:space="preserve">      2-кесте. Пайдалану нұсқалары. Негізгі үдеріс – ветеринариялық анықтама берілген жағдайда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9"/>
        <w:gridCol w:w="5052"/>
        <w:gridCol w:w="45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Анықтаманы басшылыққа қол қоюға ұсыну</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Анықтамаға қол қою</w:t>
            </w:r>
          </w:p>
        </w:tc>
      </w:tr>
      <w:tr>
        <w:trPr>
          <w:trHeight w:val="615"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қарау, анықтаманы дайындау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Тұтынушыға анықтаманы беру</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3-кесте. Пайдалану нұсқалары. Баламалы үдеріс–ветеринариялық анықтама ресiмдеуден бас тартқан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5052"/>
        <w:gridCol w:w="45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Дәлелді бас тартуды басшылыққа қол қоюға ұсыну</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тартуға қол қою</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қарау, дәлелді бас тартуды дайындау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Тұтынушыға дәлелді бас тартуды беру</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8" w:id="57"/>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57"/>
    <w:bookmarkStart w:name="z109" w:id="58"/>
    <w:p>
      <w:pPr>
        <w:spacing w:after="0"/>
        <w:ind w:left="0"/>
        <w:jc w:val="left"/>
      </w:pPr>
      <w:r>
        <w:rPr>
          <w:rFonts w:ascii="Times New Roman"/>
          <w:b/>
          <w:i w:val="false"/>
          <w:color w:val="000000"/>
        </w:rPr>
        <w:t xml:space="preserve"> 
Мемлекеттік қызмет көрсету үдерісіндегі әкімшілік әрекеттердің функционалдық өзара әрекет сызбасы</w:t>
      </w:r>
    </w:p>
    <w:bookmarkEnd w:id="58"/>
    <w:p>
      <w:pPr>
        <w:spacing w:after="0"/>
        <w:ind w:left="0"/>
        <w:jc w:val="both"/>
      </w:pPr>
      <w:r>
        <w:drawing>
          <wp:inline distT="0" distB="0" distL="0" distR="0">
            <wp:extent cx="86741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74100" cy="7099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