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0519" w14:textId="9630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16 тамыздағы N 30/01 қаулысы. Қарағанды облысының Әділет департаментінде 2012 жылғы 13 қыркүйекте N 1935 тіркелді. Күші жойылды - Қарағанды облысы Балқаш қаласы әкімдігінің 2013 жылғы 13 мамырдағы N 16/04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13.05.2013 N 16/04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Махмут Садуакасулы Жарылгапқа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күннен кейін күнтізбелік 10 күн өткеннен соң қолданысқа енгізіледі.</w:t>
      </w:r>
    </w:p>
    <w:bookmarkEnd w:id="0"/>
    <w:p>
      <w:pPr>
        <w:spacing w:after="0"/>
        <w:ind w:left="0"/>
        <w:jc w:val="both"/>
      </w:pPr>
      <w:r>
        <w:rPr>
          <w:rFonts w:ascii="Times New Roman"/>
          <w:b w:val="false"/>
          <w:i/>
          <w:color w:val="000000"/>
          <w:sz w:val="28"/>
        </w:rPr>
        <w:t>      Қала әкімі                                 Н. Аубакиров</w:t>
      </w:r>
    </w:p>
    <w:bookmarkStart w:name="z8"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N 30/01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аудандық маңызы бар қала, кент, ауыл (село), ауылдық (селолық) округі әкімінің аппараты, облыстық маңызы бар қалалардың ауыл шаруашылығы бөлімдері.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Орталықпен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қағаз жеткізгіште тегін көрсетіледі.</w:t>
      </w:r>
    </w:p>
    <w:bookmarkEnd w:id="6"/>
    <w:bookmarkStart w:name="z19" w:id="7"/>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сонымен қатар Балқаш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ұсынылады;</w:t>
      </w:r>
      <w:r>
        <w:br/>
      </w:r>
      <w:r>
        <w:rPr>
          <w:rFonts w:ascii="Times New Roman"/>
          <w:b w:val="false"/>
          <w:i w:val="false"/>
          <w:color w:val="000000"/>
          <w:sz w:val="28"/>
        </w:rPr>
        <w:t>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тұтынушыға қызмет көрсетудің ең жоғары шекті уақыты – 10 (он) минуттан аспайды.</w:t>
      </w:r>
      <w:r>
        <w:br/>
      </w:r>
      <w:r>
        <w:rPr>
          <w:rFonts w:ascii="Times New Roman"/>
          <w:b w:val="false"/>
          <w:i w:val="false"/>
          <w:color w:val="000000"/>
          <w:sz w:val="28"/>
        </w:rPr>
        <w:t>
      2) тұтынушы Орталыққа өтініш берген кезде:</w:t>
      </w:r>
      <w:r>
        <w:br/>
      </w:r>
      <w:r>
        <w:rPr>
          <w:rFonts w:ascii="Times New Roman"/>
          <w:b w:val="false"/>
          <w:i w:val="false"/>
          <w:color w:val="000000"/>
          <w:sz w:val="28"/>
        </w:rPr>
        <w:t>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 құжаттарды тапсырған сәтінен бастап мемлекеттік қызметті көрсету мерзімі 2 (екі) жұмыс күннен аспайды;</w:t>
      </w:r>
      <w:r>
        <w:br/>
      </w:r>
      <w:r>
        <w:rPr>
          <w:rFonts w:ascii="Times New Roman"/>
          <w:b w:val="false"/>
          <w:i w:val="false"/>
          <w:color w:val="000000"/>
          <w:sz w:val="28"/>
        </w:rPr>
        <w:t>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тұтынушыға қызмет көрсетудің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жұмыс күндері,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сағат 9.00-ден 20.00-ге дейін үзіліссіз ұсынады.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тұтынушыға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тұтынушының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үрдісінде әрекет</w:t>
      </w:r>
      <w:r>
        <w:br/>
      </w:r>
      <w:r>
        <w:rPr>
          <w:rFonts w:ascii="Times New Roman"/>
          <w:b/>
          <w:i w:val="false"/>
          <w:color w:val="000000"/>
        </w:rPr>
        <w:t>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Мемлекеттік қызметті алу үшін тұтынушы келесі құжаттарды ұсынады:</w:t>
      </w:r>
      <w:r>
        <w:br/>
      </w:r>
      <w:r>
        <w:rPr>
          <w:rFonts w:ascii="Times New Roman"/>
          <w:b w:val="false"/>
          <w:i w:val="false"/>
          <w:color w:val="000000"/>
          <w:sz w:val="28"/>
        </w:rPr>
        <w:t>
      1) уәкілетті органға өтініш жасаған кезде тұтынушы жеке куәлігін ұсынумен ауызша түрде жүгінеді;</w:t>
      </w:r>
      <w:r>
        <w:br/>
      </w:r>
      <w:r>
        <w:rPr>
          <w:rFonts w:ascii="Times New Roman"/>
          <w:b w:val="false"/>
          <w:i w:val="false"/>
          <w:color w:val="000000"/>
          <w:sz w:val="28"/>
        </w:rPr>
        <w:t>
      2) орталыққа өтініш жасаған кезде: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салыстырып тексеру үшін түпнұсқасын ұсынумен жеке куәліктің көшірмесі.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16. Орталықта тұтынушыға мемлекеттік қызметті алу үшін тұтынушының барлық қажет құжаттарды тапсырғандығын растайтын анықтама беріледі, онда Орталықтың мөртабаны мен тұтынушының мемлекеттік қызметті алу күні қамтылады.</w:t>
      </w:r>
      <w:r>
        <w:br/>
      </w:r>
      <w:r>
        <w:rPr>
          <w:rFonts w:ascii="Times New Roman"/>
          <w:b w:val="false"/>
          <w:i w:val="false"/>
          <w:color w:val="000000"/>
          <w:sz w:val="28"/>
        </w:rPr>
        <w:t>
</w:t>
      </w:r>
      <w:r>
        <w:rPr>
          <w:rFonts w:ascii="Times New Roman"/>
          <w:b w:val="false"/>
          <w:i w:val="false"/>
          <w:color w:val="000000"/>
          <w:sz w:val="28"/>
        </w:rPr>
        <w:t>
      17. Мемлекеттік қызмет тұтынушының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839"/>
        <w:gridCol w:w="2309"/>
        <w:gridCol w:w="2651"/>
        <w:gridCol w:w="4263"/>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(71036)-4-41-62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Уалиханов көшесі, 5, кабинет N 10</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 әкiмiнiң аппараты" 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(71036)-6-44-17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Қоңырат кенті, Зайцев көшесі, 20-1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әкiмiнiң аппараты" 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(71036)-5-39-53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Гүлшат кенті, Ағыбай батыр көшесі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әкiмiнiң аппараты" 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(71041)-3-53-08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Саяқ кенті, Парковая көшесі, 5</w:t>
            </w:r>
          </w:p>
        </w:tc>
      </w:tr>
    </w:tbl>
    <w:p>
      <w:pPr>
        <w:spacing w:after="0"/>
        <w:ind w:left="0"/>
        <w:jc w:val="both"/>
      </w:pPr>
      <w:r>
        <w:rPr>
          <w:rFonts w:ascii="Times New Roman"/>
          <w:b w:val="false"/>
          <w:i w:val="false"/>
          <w:color w:val="000000"/>
          <w:sz w:val="28"/>
        </w:rPr>
        <w:t>      Ескерту: ММ – мемлекеттік мекеме.</w:t>
      </w:r>
    </w:p>
    <w:bookmarkStart w:name="z38"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Халыққа қызмет көрсету орталықтарының, оның филиалдары</w:t>
      </w:r>
      <w:r>
        <w:br/>
      </w:r>
      <w:r>
        <w:rPr>
          <w:rFonts w:ascii="Times New Roman"/>
          <w:b/>
          <w:i w:val="false"/>
          <w:color w:val="000000"/>
        </w:rPr>
        <w:t>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001"/>
        <w:gridCol w:w="2683"/>
        <w:gridCol w:w="245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Бөкейханов көшесі, 20А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6-83-49</w:t>
            </w:r>
          </w:p>
        </w:tc>
      </w:tr>
    </w:tbl>
    <w:bookmarkStart w:name="z40"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18"/>
    <w:bookmarkStart w:name="z42" w:id="19"/>
    <w:p>
      <w:pPr>
        <w:spacing w:after="0"/>
        <w:ind w:left="0"/>
        <w:jc w:val="both"/>
      </w:pPr>
      <w:r>
        <w:rPr>
          <w:rFonts w:ascii="Times New Roman"/>
          <w:b w:val="false"/>
          <w:i w:val="false"/>
          <w:color w:val="000000"/>
          <w:sz w:val="28"/>
        </w:rPr>
        <w:t>
      1-кесте. ҚФБ әрекетінің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144"/>
        <w:gridCol w:w="2612"/>
        <w:gridCol w:w="2335"/>
        <w:gridCol w:w="2676"/>
        <w:gridCol w:w="25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тұтынушыға жолдау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43" w:id="20"/>
    <w:p>
      <w:pPr>
        <w:spacing w:after="0"/>
        <w:ind w:left="0"/>
        <w:jc w:val="both"/>
      </w:pPr>
      <w:r>
        <w:rPr>
          <w:rFonts w:ascii="Times New Roman"/>
          <w:b w:val="false"/>
          <w:i w:val="false"/>
          <w:color w:val="000000"/>
          <w:sz w:val="28"/>
        </w:rPr>
        <w:t>
      2 кесте. Пайдалану нұсқалары. Негізгі үдеріс – жеке қосалқы шаруашылықтың болуы туралы анықтама берілген жағдайда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128"/>
        <w:gridCol w:w="4124"/>
        <w:gridCol w:w="33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анықтамаға әзірлеу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тұтынушыға жолдау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21"/>
    <w:p>
      <w:pPr>
        <w:spacing w:after="0"/>
        <w:ind w:left="0"/>
        <w:jc w:val="both"/>
      </w:pPr>
      <w:r>
        <w:rPr>
          <w:rFonts w:ascii="Times New Roman"/>
          <w:b w:val="false"/>
          <w:i w:val="false"/>
          <w:color w:val="000000"/>
          <w:sz w:val="28"/>
        </w:rPr>
        <w:t>
      3 кесте. Пайдалану нұсқалары. Баламалы үдеріс – жеке қосалқы шаруашылықтың болуы туралы анықтама беруден дәлелді бас тартқан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3162"/>
        <w:gridCol w:w="4060"/>
        <w:gridCol w:w="3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22"/>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22"/>
    <w:bookmarkStart w:name="z46" w:id="23"/>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әрекетінің сызбасы</w:t>
      </w:r>
    </w:p>
    <w:bookmarkEnd w:id="23"/>
    <w:p>
      <w:pPr>
        <w:spacing w:after="0"/>
        <w:ind w:left="0"/>
        <w:jc w:val="both"/>
      </w:pPr>
      <w:r>
        <w:drawing>
          <wp:inline distT="0" distB="0" distL="0" distR="0">
            <wp:extent cx="7988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7632700"/>
                    </a:xfrm>
                    <a:prstGeom prst="rect">
                      <a:avLst/>
                    </a:prstGeom>
                  </pic:spPr>
                </pic:pic>
              </a:graphicData>
            </a:graphic>
          </wp:inline>
        </w:drawing>
      </w:r>
    </w:p>
    <w:bookmarkStart w:name="z47" w:id="24"/>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N 30/01 қаулысымен</w:t>
      </w:r>
      <w:r>
        <w:br/>
      </w:r>
      <w:r>
        <w:rPr>
          <w:rFonts w:ascii="Times New Roman"/>
          <w:b w:val="false"/>
          <w:i w:val="false"/>
          <w:color w:val="000000"/>
          <w:sz w:val="28"/>
        </w:rPr>
        <w:t>
бекітілген</w:t>
      </w:r>
    </w:p>
    <w:bookmarkEnd w:id="24"/>
    <w:bookmarkStart w:name="z48" w:id="25"/>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5"/>
    <w:bookmarkStart w:name="z49" w:id="26"/>
    <w:p>
      <w:pPr>
        <w:spacing w:after="0"/>
        <w:ind w:left="0"/>
        <w:jc w:val="left"/>
      </w:pPr>
      <w:r>
        <w:rPr>
          <w:rFonts w:ascii="Times New Roman"/>
          <w:b/>
          <w:i w:val="false"/>
          <w:color w:val="000000"/>
        </w:rPr>
        <w:t xml:space="preserve"> 
1. Негізгі ұғымдар</w:t>
      </w:r>
    </w:p>
    <w:bookmarkEnd w:id="26"/>
    <w:bookmarkStart w:name="z50" w:id="27"/>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қалалардың ветеринария бөлімі, аудандық маңызы бар қалалардың, кент, ауыл (село), ауылдық (селолық) округі әкімінің аппараты.</w:t>
      </w:r>
    </w:p>
    <w:bookmarkEnd w:id="27"/>
    <w:bookmarkStart w:name="z51" w:id="28"/>
    <w:p>
      <w:pPr>
        <w:spacing w:after="0"/>
        <w:ind w:left="0"/>
        <w:jc w:val="left"/>
      </w:pPr>
      <w:r>
        <w:rPr>
          <w:rFonts w:ascii="Times New Roman"/>
          <w:b/>
          <w:i w:val="false"/>
          <w:color w:val="000000"/>
        </w:rPr>
        <w:t xml:space="preserve"> 
2. Жалпы ережелер</w:t>
      </w:r>
    </w:p>
    <w:bookmarkEnd w:id="28"/>
    <w:bookmarkStart w:name="z52" w:id="2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29"/>
    <w:bookmarkStart w:name="z58" w:id="30"/>
    <w:p>
      <w:pPr>
        <w:spacing w:after="0"/>
        <w:ind w:left="0"/>
        <w:jc w:val="left"/>
      </w:pPr>
      <w:r>
        <w:rPr>
          <w:rFonts w:ascii="Times New Roman"/>
          <w:b/>
          <w:i w:val="false"/>
          <w:color w:val="000000"/>
        </w:rPr>
        <w:t xml:space="preserve"> 
3. Мемлекеттік қызметті көрсету тәртібіне</w:t>
      </w:r>
      <w:r>
        <w:br/>
      </w:r>
      <w:r>
        <w:rPr>
          <w:rFonts w:ascii="Times New Roman"/>
          <w:b/>
          <w:i w:val="false"/>
          <w:color w:val="000000"/>
        </w:rPr>
        <w:t>
қойылатын талаптар</w:t>
      </w:r>
    </w:p>
    <w:bookmarkEnd w:id="30"/>
    <w:bookmarkStart w:name="z59" w:id="31"/>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Балқаш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немесе дәлелді бас тартуды әзірлейді және рәсімдейді,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1"/>
    <w:bookmarkStart w:name="z65" w:id="32"/>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тәртібінің сипаттамасы</w:t>
      </w:r>
    </w:p>
    <w:bookmarkEnd w:id="32"/>
    <w:bookmarkStart w:name="z66" w:id="33"/>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тапсыруы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3"/>
    <w:bookmarkStart w:name="z71" w:id="3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4"/>
    <w:bookmarkStart w:name="z72" w:id="35"/>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жауапты болады.</w:t>
      </w:r>
    </w:p>
    <w:bookmarkEnd w:id="35"/>
    <w:bookmarkStart w:name="z73" w:id="36"/>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36"/>
    <w:bookmarkStart w:name="z74" w:id="37"/>
    <w:p>
      <w:pPr>
        <w:spacing w:after="0"/>
        <w:ind w:left="0"/>
        <w:jc w:val="left"/>
      </w:pPr>
      <w:r>
        <w:rPr>
          <w:rFonts w:ascii="Times New Roman"/>
          <w:b/>
          <w:i w:val="false"/>
          <w:color w:val="000000"/>
        </w:rPr>
        <w:t xml:space="preserve"> 
Уәкілетті органдардың мекенжайлары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934"/>
        <w:gridCol w:w="2587"/>
        <w:gridCol w:w="2486"/>
        <w:gridCol w:w="417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p>
          <w:p>
            <w:pPr>
              <w:spacing w:after="20"/>
              <w:ind w:left="20"/>
              <w:jc w:val="both"/>
            </w:pPr>
            <w:r>
              <w:rPr>
                <w:rFonts w:ascii="Times New Roman"/>
                <w:b w:val="false"/>
                <w:i w:val="false"/>
                <w:color w:val="000000"/>
                <w:sz w:val="20"/>
              </w:rPr>
              <w:t>мекенжайы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(71036)-4-41-62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Уалиханов көшесі, 5, кабинет N 10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 әкiмiнiң аппараты" ММ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(71036)-6-44-17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Қоңырат кенті, Зайцев көшесі, 20-1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әкiмiнiң аппараты" ММ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(71036)-5-39-53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Гүлшат кенті, Ағыбай-батыр көшесі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әкiмiнiң аппараты" ММ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(71041)-3-53-08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Саяқ кенті, Парковая көшесі, 5</w:t>
            </w:r>
          </w:p>
        </w:tc>
      </w:tr>
    </w:tbl>
    <w:p>
      <w:pPr>
        <w:spacing w:after="0"/>
        <w:ind w:left="0"/>
        <w:jc w:val="both"/>
      </w:pPr>
      <w:r>
        <w:rPr>
          <w:rFonts w:ascii="Times New Roman"/>
          <w:b w:val="false"/>
          <w:i w:val="false"/>
          <w:color w:val="000000"/>
          <w:sz w:val="28"/>
        </w:rPr>
        <w:t>      Ескерту: ММ – мемлекеттік мекеме.</w:t>
      </w:r>
    </w:p>
    <w:bookmarkStart w:name="z75" w:id="38"/>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8"/>
    <w:bookmarkStart w:name="z76" w:id="39"/>
    <w:p>
      <w:pPr>
        <w:spacing w:after="0"/>
        <w:ind w:left="0"/>
        <w:jc w:val="left"/>
      </w:pPr>
      <w:r>
        <w:rPr>
          <w:rFonts w:ascii="Times New Roman"/>
          <w:b/>
          <w:i w:val="false"/>
          <w:color w:val="000000"/>
        </w:rPr>
        <w:t xml:space="preserve"> 
Әр әкімшілік әрекеттің, әр ҚФБ әкімшілік әрекеттер реттелігінің және өзара әрекетінің мәтінді кестелік сипаттамасы</w:t>
      </w:r>
    </w:p>
    <w:bookmarkEnd w:id="39"/>
    <w:bookmarkStart w:name="z77" w:id="40"/>
    <w:p>
      <w:pPr>
        <w:spacing w:after="0"/>
        <w:ind w:left="0"/>
        <w:jc w:val="both"/>
      </w:pPr>
      <w:r>
        <w:rPr>
          <w:rFonts w:ascii="Times New Roman"/>
          <w:b w:val="false"/>
          <w:i w:val="false"/>
          <w:color w:val="000000"/>
          <w:sz w:val="28"/>
        </w:rPr>
        <w:t>
      Кесте 1. ҚФБ әрекеттердің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736"/>
        <w:gridCol w:w="2842"/>
        <w:gridCol w:w="2589"/>
        <w:gridCol w:w="29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әкімшілік шешiм)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2792"/>
        <w:gridCol w:w="2855"/>
        <w:gridCol w:w="2539"/>
        <w:gridCol w:w="29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телнұсқаны дайындау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қол қою</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тұтынушыға беру</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әкімшілік шешiм)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береді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басшылыққа қол қоюға ұсыну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78" w:id="41"/>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5155"/>
        <w:gridCol w:w="43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51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2"/>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5155"/>
        <w:gridCol w:w="43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Тұтынушыға дәлелді бас тартуды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3"/>
    <w:bookmarkStart w:name="z81" w:id="44"/>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44"/>
    <w:p>
      <w:pPr>
        <w:spacing w:after="0"/>
        <w:ind w:left="0"/>
        <w:jc w:val="both"/>
      </w:pPr>
      <w:r>
        <w:drawing>
          <wp:inline distT="0" distB="0" distL="0" distR="0">
            <wp:extent cx="8407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7620000"/>
                    </a:xfrm>
                    <a:prstGeom prst="rect">
                      <a:avLst/>
                    </a:prstGeom>
                  </pic:spPr>
                </pic:pic>
              </a:graphicData>
            </a:graphic>
          </wp:inline>
        </w:drawing>
      </w:r>
    </w:p>
    <w:bookmarkStart w:name="z82" w:id="45"/>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N 30/01 қаулысымен</w:t>
      </w:r>
      <w:r>
        <w:br/>
      </w:r>
      <w:r>
        <w:rPr>
          <w:rFonts w:ascii="Times New Roman"/>
          <w:b w:val="false"/>
          <w:i w:val="false"/>
          <w:color w:val="000000"/>
          <w:sz w:val="28"/>
        </w:rPr>
        <w:t>
бекітілген</w:t>
      </w:r>
    </w:p>
    <w:bookmarkEnd w:id="45"/>
    <w:bookmarkStart w:name="z83" w:id="4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46"/>
    <w:bookmarkStart w:name="z84" w:id="47"/>
    <w:p>
      <w:pPr>
        <w:spacing w:after="0"/>
        <w:ind w:left="0"/>
        <w:jc w:val="left"/>
      </w:pPr>
      <w:r>
        <w:rPr>
          <w:rFonts w:ascii="Times New Roman"/>
          <w:b/>
          <w:i w:val="false"/>
          <w:color w:val="000000"/>
        </w:rPr>
        <w:t xml:space="preserve"> 
1. Негізгі ұғымдар</w:t>
      </w:r>
    </w:p>
    <w:bookmarkEnd w:id="47"/>
    <w:bookmarkStart w:name="z85" w:id="48"/>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қаланың ветеринария бөлімі, аудандық маңызы бар қаланың, кент, ауыл (село), ауылдық (селолық) округі әкімінің аппараты.</w:t>
      </w:r>
    </w:p>
    <w:bookmarkEnd w:id="48"/>
    <w:bookmarkStart w:name="z86" w:id="49"/>
    <w:p>
      <w:pPr>
        <w:spacing w:after="0"/>
        <w:ind w:left="0"/>
        <w:jc w:val="left"/>
      </w:pPr>
      <w:r>
        <w:rPr>
          <w:rFonts w:ascii="Times New Roman"/>
          <w:b/>
          <w:i w:val="false"/>
          <w:color w:val="000000"/>
        </w:rPr>
        <w:t xml:space="preserve"> 
2. Жалпы ережелер</w:t>
      </w:r>
    </w:p>
    <w:bookmarkEnd w:id="49"/>
    <w:bookmarkStart w:name="z87"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w:t>
      </w:r>
      <w:r>
        <w:br/>
      </w:r>
      <w:r>
        <w:rPr>
          <w:rFonts w:ascii="Times New Roman"/>
          <w:b w:val="false"/>
          <w:i w:val="false"/>
          <w:color w:val="000000"/>
          <w:sz w:val="28"/>
        </w:rPr>
        <w:t>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50"/>
    <w:bookmarkStart w:name="z93" w:id="5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1"/>
    <w:bookmarkStart w:name="z94" w:id="5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Балқаш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52"/>
    <w:bookmarkStart w:name="z100" w:id="53"/>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53"/>
    <w:bookmarkStart w:name="z101" w:id="54"/>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тіркеу журналында, тұтынушының мемлекеттік қызметті алатын уақытын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4"/>
    <w:bookmarkStart w:name="z106" w:id="5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5"/>
    <w:bookmarkStart w:name="z107" w:id="56"/>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жауапты болады.</w:t>
      </w:r>
    </w:p>
    <w:bookmarkEnd w:id="56"/>
    <w:bookmarkStart w:name="z108" w:id="57"/>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7"/>
    <w:bookmarkStart w:name="z109" w:id="58"/>
    <w:p>
      <w:pPr>
        <w:spacing w:after="0"/>
        <w:ind w:left="0"/>
        <w:jc w:val="left"/>
      </w:pPr>
      <w:r>
        <w:rPr>
          <w:rFonts w:ascii="Times New Roman"/>
          <w:b/>
          <w:i w:val="false"/>
          <w:color w:val="000000"/>
        </w:rPr>
        <w:t xml:space="preserve"> 
Уәкілетті органдардың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193"/>
        <w:gridCol w:w="2450"/>
        <w:gridCol w:w="2345"/>
        <w:gridCol w:w="4236"/>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(71036)-4-41-62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Уалиханов көшесі, 5, каб. N 10</w:t>
            </w:r>
          </w:p>
        </w:tc>
      </w:tr>
      <w:tr>
        <w:trPr>
          <w:trHeight w:val="3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 әкiмiнiң аппараты" ММ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Қоңырат кенті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(71036)-6-44-17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Қоңырат кенті, Зайцев көшесі, 20-1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әкiмiнiң аппараты" ММ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(71036)-5-39-53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Гүлшат кенті, Ағыбай батыр көшесі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әкiмiнiң аппараты" ММ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(71041)-3-53-08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Саяқ кенті, Парковая көшесі, 5</w:t>
            </w:r>
          </w:p>
        </w:tc>
      </w:tr>
    </w:tbl>
    <w:p>
      <w:pPr>
        <w:spacing w:after="0"/>
        <w:ind w:left="0"/>
        <w:jc w:val="both"/>
      </w:pPr>
      <w:r>
        <w:rPr>
          <w:rFonts w:ascii="Times New Roman"/>
          <w:b w:val="false"/>
          <w:i w:val="false"/>
          <w:color w:val="000000"/>
          <w:sz w:val="28"/>
        </w:rPr>
        <w:t>      Ескерту: ММ – мемлекеттік мекеме.</w:t>
      </w:r>
    </w:p>
    <w:bookmarkStart w:name="z110" w:id="5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59"/>
    <w:bookmarkStart w:name="z111" w:id="60"/>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60"/>
    <w:bookmarkStart w:name="z112" w:id="61"/>
    <w:p>
      <w:pPr>
        <w:spacing w:after="0"/>
        <w:ind w:left="0"/>
        <w:jc w:val="both"/>
      </w:pPr>
      <w:r>
        <w:rPr>
          <w:rFonts w:ascii="Times New Roman"/>
          <w:b w:val="false"/>
          <w:i w:val="false"/>
          <w:color w:val="000000"/>
          <w:sz w:val="28"/>
        </w:rPr>
        <w:t>
      Кесте 1. ҚФБ әрекеттерінің барысы.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2569"/>
        <w:gridCol w:w="2970"/>
        <w:gridCol w:w="2337"/>
        <w:gridCol w:w="29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3" w:id="62"/>
    <w:p>
      <w:pPr>
        <w:spacing w:after="0"/>
        <w:ind w:left="0"/>
        <w:jc w:val="both"/>
      </w:pPr>
      <w:r>
        <w:rPr>
          <w:rFonts w:ascii="Times New Roman"/>
          <w:b w:val="false"/>
          <w:i w:val="false"/>
          <w:color w:val="000000"/>
          <w:sz w:val="28"/>
        </w:rPr>
        <w:t>
      2 кесте. Пайдалану нұсқалары. Негізгі үдеріс – ветеринариялық анықтама берілген жағдайда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5025"/>
        <w:gridCol w:w="4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Анықтаманы басшылыққа қол қоюға ұсыну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r>
      <w:tr>
        <w:trPr>
          <w:trHeight w:val="615"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4" w:id="63"/>
    <w:p>
      <w:pPr>
        <w:spacing w:after="0"/>
        <w:ind w:left="0"/>
        <w:jc w:val="both"/>
      </w:pPr>
      <w:r>
        <w:rPr>
          <w:rFonts w:ascii="Times New Roman"/>
          <w:b w:val="false"/>
          <w:i w:val="false"/>
          <w:color w:val="000000"/>
          <w:sz w:val="28"/>
        </w:rPr>
        <w:t>
      3 Кесте. Пайдалану нұсқалары. Баламалы үдеріс – ветеринариялық анықтама ресiмдеуден бас тартқан жағдайда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5033"/>
        <w:gridCol w:w="42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5" w:id="64"/>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4"/>
    <w:bookmarkStart w:name="z116" w:id="65"/>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65"/>
    <w:p>
      <w:pPr>
        <w:spacing w:after="0"/>
        <w:ind w:left="0"/>
        <w:jc w:val="both"/>
      </w:pPr>
      <w:r>
        <w:drawing>
          <wp:inline distT="0" distB="0" distL="0" distR="0">
            <wp:extent cx="8432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32800" cy="762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