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ea27" w14:textId="936e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топтарға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 әкімдігінің 2012 жылғы 13 желтоқсандағы N 49/1 қаулысы. Қарағанды облысының Әділет департаментінде 2013 жылғы 9 қаңтарда N 2096 тіркелді. Күші жойылды - Қарағанды облысы Теміртау қаласының әкімдігінің 2016 жылғы 2 маусымдағы № 22/3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Теміртау қаласының әкімдігінің 02.06.2016 № 22/3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Еңбек нарығындағы жағдайға қарай, халықты әлеуметтік қорғау бойынша шараларды кеңейту мақсатында,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еңбек нарығында қажеті болмай қалған және ұзақ уақыт (бір жылдан астам)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қайта некеге тұрмаған және кәмелетке толмаған бала тәрбиелейтін (жесір, неке бұзған)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Теміртау қаласы әкімінің орынбасары Шолпан Мұхитқызы Мырзақасымоваға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