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0be" w14:textId="17dc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8 қарашадағы N 9/4 шешімі. Қарағанды облысының Әділет департаментінде 2012 жылғы 15 қарашада N 1971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2012 жылғы 6 қарашадағы 9 сессиясының "Қарағанды облыстық мәслихатының 2011 жылғы 29 қарашадағы ХLI сессиясының "2012-2014 жылдарға арналған  облыстық бюджет туралы" N 464 шешіміне өзгерістер енгізу туралы" N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N 47/10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жарияланған), Теміртау қалалық мәслихатының 2012 жылғы 7 наурыздағы 2 сессиясының 2/5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8-3-136 болып тіркелген, 2012 жылғы 6 сәуірдегі N 4 (43) "Второе счастье" газетінде жарияланған), Теміртау қалалық мәслихатының 2012 жылғы 11 сәуірдегі 3 сессиясының 3/4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8-3-139 болып тіркелген, 2012 жылғы 26 сәуірдегі  N 5 "Второе счастье" газетінде жарияланған), Теміртау қалалық мәслихатының 2012 жылғы 13 маусымдағы 5 сессиясының 5/4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8-3-142 болып тіркелген, 2012 жылғы 27 маусымдағы N 7 (46) "Второе счастье" газетінде жарияланған), Теміртау қалалық мәслихатының 2012 жылғы 17 тамыздағы 7 сессиясының 7/4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8-3-145 болып тіркелген, 2012 жылғы 7 қыркүйектегі N 9 (48) "Второе счастье"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"9 556 594" сандары "9 702 083"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"8 147 456" сандары "8 292 144"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"47 147" сандары "47 144"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"1 342 627" сандары "1 343 431"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"9 907 856" сандары "9 993 345"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азатжолдардағы "210 162" сандары "227 536"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3 852" сандары "56 148"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"60 000"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557 572 мың теңге" сандары "алу 574 946 мың теңге"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"557 572" сандары "574 946"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"210 162" сандары "227 536"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"1 342 627" сандары "1 343 431"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"50 187" сандары "51 716"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"19 878" сандары "19 153"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2012 жылға арналған қалалық бюджетте кондоминиум объектілерінің жалпы мүлкін жөндеу жүргізуге алынған бюджеттік кредиттер бойынша сыйақыларды төлеуге 92 мың теңге сомасында қаражат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"210 162" сандары "227 536"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"8 092" сандары "6 892" сандарымен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"117 002" сандары "110 866"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"1 318" сандары "1 467"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"64 867" сандары "61 589"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"16 991" сандары "16 769"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"5 437" сандары "3 201"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"2 198" сандары "1 946"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"16 431" сандары "16 149"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"365" сандары "350" сандарымен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"23 253" сандары "23 248" сандарымен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"25 353" сандары "1 347" сандарымен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N 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N 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2012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