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cfc6" w14:textId="8a3c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2012 жылғы 11 желтоқсандағы N 11/91 шешімі. Қарағанды облысының Әділет департаментінде 2012 жылғы 29 желтоқсанда N 2083 тіркелді. Шешімнің қабылданған мерзімінің өтуіне байланысты қолданылуы тоқтатылды - (Қарағанды облысы Жезқазған қалалық мәслихатының 2015 жылғы 12 мамырдағы № 113/01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облысы Жезқазған қалалық мәслихатының 12.05.2015 № 113/01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- 6206317 мың теңге, оның ішінде:</w:t>
      </w:r>
      <w:r>
        <w:br/>
      </w:r>
      <w:r>
        <w:rPr>
          <w:rFonts w:ascii="Times New Roman"/>
          <w:b w:val="false"/>
          <w:i w:val="false"/>
          <w:color w:val="000000"/>
          <w:sz w:val="28"/>
        </w:rPr>
        <w:t>
      салықтық түсімдер - 4972594 мың теңге;</w:t>
      </w:r>
      <w:r>
        <w:br/>
      </w:r>
      <w:r>
        <w:rPr>
          <w:rFonts w:ascii="Times New Roman"/>
          <w:b w:val="false"/>
          <w:i w:val="false"/>
          <w:color w:val="000000"/>
          <w:sz w:val="28"/>
        </w:rPr>
        <w:t>
      салықтық емес түсімдер - 8084 мың теңге;</w:t>
      </w:r>
      <w:r>
        <w:br/>
      </w:r>
      <w:r>
        <w:rPr>
          <w:rFonts w:ascii="Times New Roman"/>
          <w:b w:val="false"/>
          <w:i w:val="false"/>
          <w:color w:val="000000"/>
          <w:sz w:val="28"/>
        </w:rPr>
        <w:t>
      негізгі капиталды сатудан түсетін түсімдер - 32170 мың теңге;</w:t>
      </w:r>
      <w:r>
        <w:br/>
      </w:r>
      <w:r>
        <w:rPr>
          <w:rFonts w:ascii="Times New Roman"/>
          <w:b w:val="false"/>
          <w:i w:val="false"/>
          <w:color w:val="000000"/>
          <w:sz w:val="28"/>
        </w:rPr>
        <w:t>
      трансферттердің түсімдері – 1193469 мың теңге;</w:t>
      </w:r>
      <w:r>
        <w:br/>
      </w:r>
      <w:r>
        <w:rPr>
          <w:rFonts w:ascii="Times New Roman"/>
          <w:b w:val="false"/>
          <w:i w:val="false"/>
          <w:color w:val="000000"/>
          <w:sz w:val="28"/>
        </w:rPr>
        <w:t>
      2) шығындар – 6797759 мың теңге;</w:t>
      </w:r>
      <w:r>
        <w:br/>
      </w:r>
      <w:r>
        <w:rPr>
          <w:rFonts w:ascii="Times New Roman"/>
          <w:b w:val="false"/>
          <w:i w:val="false"/>
          <w:color w:val="000000"/>
          <w:sz w:val="28"/>
        </w:rPr>
        <w:t>
      3) таза бюджеттік кредиттеу – 30000 мың теңге, оның ішінде:</w:t>
      </w:r>
      <w:r>
        <w:br/>
      </w:r>
      <w:r>
        <w:rPr>
          <w:rFonts w:ascii="Times New Roman"/>
          <w:b w:val="false"/>
          <w:i w:val="false"/>
          <w:color w:val="000000"/>
          <w:sz w:val="28"/>
        </w:rPr>
        <w:t>
      бюджеттік кредиттер – 30000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- 53688 мың теңге, оның ішінде:</w:t>
      </w:r>
      <w:r>
        <w:br/>
      </w:r>
      <w:r>
        <w:rPr>
          <w:rFonts w:ascii="Times New Roman"/>
          <w:b w:val="false"/>
          <w:i w:val="false"/>
          <w:color w:val="000000"/>
          <w:sz w:val="28"/>
        </w:rPr>
        <w:t>
      қаржы активтерін сатып алу – 53688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675130 мың теңге;</w:t>
      </w:r>
      <w:r>
        <w:br/>
      </w:r>
      <w:r>
        <w:rPr>
          <w:rFonts w:ascii="Times New Roman"/>
          <w:b w:val="false"/>
          <w:i w:val="false"/>
          <w:color w:val="000000"/>
          <w:sz w:val="28"/>
        </w:rPr>
        <w:t>
      6) бюджет тапшылығын қаржыландыру (профицитін пайдалану) – 675130 мың теңге, оның ішінде:</w:t>
      </w:r>
      <w:r>
        <w:br/>
      </w:r>
      <w:r>
        <w:rPr>
          <w:rFonts w:ascii="Times New Roman"/>
          <w:b w:val="false"/>
          <w:i w:val="false"/>
          <w:color w:val="000000"/>
          <w:sz w:val="28"/>
        </w:rPr>
        <w:t>
      қарыздар түсімдері – 30000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645130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Жезқазған қалалық мәслихатының 07.02.2013 </w:t>
      </w:r>
      <w:r>
        <w:rPr>
          <w:rFonts w:ascii="Times New Roman"/>
          <w:b w:val="false"/>
          <w:i w:val="false"/>
          <w:color w:val="000000"/>
          <w:sz w:val="28"/>
        </w:rPr>
        <w:t>N 12/101</w:t>
      </w:r>
      <w:r>
        <w:rPr>
          <w:rFonts w:ascii="Times New Roman"/>
          <w:b w:val="false"/>
          <w:i w:val="false"/>
          <w:color w:val="ff0000"/>
          <w:sz w:val="28"/>
        </w:rPr>
        <w:t xml:space="preserve"> (01.01.2013 бастап қолданысқа енгізіледі); 19.03.2013 </w:t>
      </w:r>
      <w:r>
        <w:rPr>
          <w:rFonts w:ascii="Times New Roman"/>
          <w:b w:val="false"/>
          <w:i w:val="false"/>
          <w:color w:val="000000"/>
          <w:sz w:val="28"/>
        </w:rPr>
        <w:t>N 13/112</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16/141</w:t>
      </w:r>
      <w:r>
        <w:rPr>
          <w:rFonts w:ascii="Times New Roman"/>
          <w:b w:val="false"/>
          <w:i w:val="false"/>
          <w:color w:val="ff0000"/>
          <w:sz w:val="28"/>
        </w:rPr>
        <w:t xml:space="preserve"> (01.01.2013 бастап қолданысқа енгізіледі); 10.10.2013 </w:t>
      </w:r>
      <w:r>
        <w:rPr>
          <w:rFonts w:ascii="Times New Roman"/>
          <w:b w:val="false"/>
          <w:i w:val="false"/>
          <w:color w:val="000000"/>
          <w:sz w:val="28"/>
        </w:rPr>
        <w:t>N 18/158</w:t>
      </w:r>
      <w:r>
        <w:rPr>
          <w:rFonts w:ascii="Times New Roman"/>
          <w:b w:val="false"/>
          <w:i w:val="false"/>
          <w:color w:val="ff0000"/>
          <w:sz w:val="28"/>
        </w:rPr>
        <w:t xml:space="preserve"> (01.01.2013 бастап қолданысқа енгізіледі); 15.11.2013 </w:t>
      </w:r>
      <w:r>
        <w:rPr>
          <w:rFonts w:ascii="Times New Roman"/>
          <w:b w:val="false"/>
          <w:i w:val="false"/>
          <w:color w:val="000000"/>
          <w:sz w:val="28"/>
        </w:rPr>
        <w:t>N 19/166</w:t>
      </w:r>
      <w:r>
        <w:rPr>
          <w:rFonts w:ascii="Times New Roman"/>
          <w:b w:val="false"/>
          <w:i w:val="false"/>
          <w:color w:val="ff0000"/>
          <w:sz w:val="28"/>
        </w:rPr>
        <w:t xml:space="preserve"> (01.01.2013 бастап қолданысқа енгізіледі); 03.12.2013 </w:t>
      </w:r>
      <w:r>
        <w:rPr>
          <w:rFonts w:ascii="Times New Roman"/>
          <w:b w:val="false"/>
          <w:i w:val="false"/>
          <w:color w:val="000000"/>
          <w:sz w:val="28"/>
        </w:rPr>
        <w:t>N 20/173</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21/179</w:t>
      </w:r>
      <w:r>
        <w:rPr>
          <w:rFonts w:ascii="Times New Roman"/>
          <w:b w:val="false"/>
          <w:i w:val="false"/>
          <w:color w:val="ff0000"/>
          <w:sz w:val="28"/>
        </w:rPr>
        <w:t xml:space="preserve"> (01.01.2013 бастап қолданысқа енгізіледі)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2013 жылға облыстық бюджетке берілетін бюджеттік алулар 949011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3. 2013 жылға арналған қалалық бюджеттің кірісі құрамында облыстық және республикалық бюджеттерден 1193469 мың теңге сомасындағы ағымдағы нысаналы трансферттер мен даму трансферттерді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Жезқазған қалалық мәслихатының 19.03.2013 </w:t>
      </w:r>
      <w:r>
        <w:rPr>
          <w:rFonts w:ascii="Times New Roman"/>
          <w:b w:val="false"/>
          <w:i w:val="false"/>
          <w:color w:val="000000"/>
          <w:sz w:val="28"/>
        </w:rPr>
        <w:t>N 13/112</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16/141</w:t>
      </w:r>
      <w:r>
        <w:rPr>
          <w:rFonts w:ascii="Times New Roman"/>
          <w:b w:val="false"/>
          <w:i w:val="false"/>
          <w:color w:val="ff0000"/>
          <w:sz w:val="28"/>
        </w:rPr>
        <w:t xml:space="preserve"> (01.01.2013 бастап қолданысқа енгізіледі); 10.10.2013 </w:t>
      </w:r>
      <w:r>
        <w:rPr>
          <w:rFonts w:ascii="Times New Roman"/>
          <w:b w:val="false"/>
          <w:i w:val="false"/>
          <w:color w:val="000000"/>
          <w:sz w:val="28"/>
        </w:rPr>
        <w:t>N 18/158</w:t>
      </w:r>
      <w:r>
        <w:rPr>
          <w:rFonts w:ascii="Times New Roman"/>
          <w:b w:val="false"/>
          <w:i w:val="false"/>
          <w:color w:val="ff0000"/>
          <w:sz w:val="28"/>
        </w:rPr>
        <w:t xml:space="preserve"> (01.01.2013 бастап қолданысқа енгізіледі); 15.11.2013 </w:t>
      </w:r>
      <w:r>
        <w:rPr>
          <w:rFonts w:ascii="Times New Roman"/>
          <w:b w:val="false"/>
          <w:i w:val="false"/>
          <w:color w:val="000000"/>
          <w:sz w:val="28"/>
        </w:rPr>
        <w:t>N 19/166</w:t>
      </w:r>
      <w:r>
        <w:rPr>
          <w:rFonts w:ascii="Times New Roman"/>
          <w:b w:val="false"/>
          <w:i w:val="false"/>
          <w:color w:val="ff0000"/>
          <w:sz w:val="28"/>
        </w:rPr>
        <w:t xml:space="preserve"> (01.01.2013 бастап қолданысқа енгізіледі); 03.12.2013 </w:t>
      </w:r>
      <w:r>
        <w:rPr>
          <w:rFonts w:ascii="Times New Roman"/>
          <w:b w:val="false"/>
          <w:i w:val="false"/>
          <w:color w:val="000000"/>
          <w:sz w:val="28"/>
        </w:rPr>
        <w:t>N 20/173</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21/179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4-1. 2013 жылға арналған қалалық бюджет шығыстарының құрамында 2012 жылы республикалық бюджеттен 2 мың теңге сомасында пайдаланылмаған (толық пайдаланылмаған)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Қарағанды облысы Жезқазған қалалық мәслихатының 19.03.2013 </w:t>
      </w:r>
      <w:r>
        <w:rPr>
          <w:rFonts w:ascii="Times New Roman"/>
          <w:b w:val="false"/>
          <w:i w:val="false"/>
          <w:color w:val="000000"/>
          <w:sz w:val="28"/>
        </w:rPr>
        <w:t>N 13/112</w:t>
      </w:r>
      <w:r>
        <w:rPr>
          <w:rFonts w:ascii="Times New Roman"/>
          <w:b w:val="false"/>
          <w:i w:val="false"/>
          <w:color w:val="ff0000"/>
          <w:sz w:val="28"/>
        </w:rPr>
        <w:t xml:space="preserve">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Кеңгір және Малшыбай селолық әкімдер аппаратының шығындары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бюджеттік инвестициялық жобалар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Қалалық бюджетті атқару үрдісінде еңбек ақы төлеу шығыстары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қала бюджетінде қалалық бюджеттен қаржыландырылатын денсаулық сақтау, әлеуметтік қамсыздандыру, білім беру, мәдениет және спорт мекемелерінің селолық жерлерде жұмыс істейтін азаматтық қызметшілердің айлығын (тарифтік мөлшерлемелер) қалалық мекемелерде осы қызмет түрлерімен айналысатын мамандардың мөлшерлемесімен салыстырғанда 25 пайызға көтеру ескерілсін.</w:t>
      </w:r>
      <w:r>
        <w:br/>
      </w:r>
      <w:r>
        <w:rPr>
          <w:rFonts w:ascii="Times New Roman"/>
          <w:b w:val="false"/>
          <w:i w:val="false"/>
          <w:color w:val="000000"/>
          <w:sz w:val="28"/>
        </w:rPr>
        <w:t>
</w:t>
      </w:r>
      <w:r>
        <w:rPr>
          <w:rFonts w:ascii="Times New Roman"/>
          <w:b w:val="false"/>
          <w:i w:val="false"/>
          <w:color w:val="000000"/>
          <w:sz w:val="28"/>
        </w:rPr>
        <w:t>
      10. Жезқазған қаласы атқарушы органының 2013 жылға арналған резерві 81441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облысы Жезқазған қалалық мәслихатының 19.03.2013 </w:t>
      </w:r>
      <w:r>
        <w:rPr>
          <w:rFonts w:ascii="Times New Roman"/>
          <w:b w:val="false"/>
          <w:i w:val="false"/>
          <w:color w:val="000000"/>
          <w:sz w:val="28"/>
        </w:rPr>
        <w:t>N 13/112</w:t>
      </w:r>
      <w:r>
        <w:rPr>
          <w:rFonts w:ascii="Times New Roman"/>
          <w:b w:val="false"/>
          <w:i w:val="false"/>
          <w:color w:val="ff0000"/>
          <w:sz w:val="28"/>
        </w:rPr>
        <w:t xml:space="preserve"> (01.01.2013 бастап қолданысқа енгізіледі); 10.10.2013 </w:t>
      </w:r>
      <w:r>
        <w:rPr>
          <w:rFonts w:ascii="Times New Roman"/>
          <w:b w:val="false"/>
          <w:i w:val="false"/>
          <w:color w:val="000000"/>
          <w:sz w:val="28"/>
        </w:rPr>
        <w:t>N 18/158</w:t>
      </w:r>
      <w:r>
        <w:rPr>
          <w:rFonts w:ascii="Times New Roman"/>
          <w:b w:val="false"/>
          <w:i w:val="false"/>
          <w:color w:val="ff0000"/>
          <w:sz w:val="28"/>
        </w:rPr>
        <w:t xml:space="preserve"> (01.01.2013 бастап қолданысқа енгізіледі); 15.11.2013 </w:t>
      </w:r>
      <w:r>
        <w:rPr>
          <w:rFonts w:ascii="Times New Roman"/>
          <w:b w:val="false"/>
          <w:i w:val="false"/>
          <w:color w:val="000000"/>
          <w:sz w:val="28"/>
        </w:rPr>
        <w:t>N 19/166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Такишев А.А.</w:t>
      </w:r>
    </w:p>
    <w:p>
      <w:pPr>
        <w:spacing w:after="0"/>
        <w:ind w:left="0"/>
        <w:jc w:val="both"/>
      </w:pPr>
      <w:r>
        <w:rPr>
          <w:rFonts w:ascii="Times New Roman"/>
          <w:b w:val="false"/>
          <w:i/>
          <w:color w:val="000000"/>
          <w:sz w:val="28"/>
        </w:rPr>
        <w:t>      Қалалық мәслихаттың хатшысы                Медебаев С.Т.</w:t>
      </w:r>
    </w:p>
    <w:bookmarkStart w:name="z13"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2013 жылға арналған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13.12.2013 N 21/179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408"/>
        <w:gridCol w:w="263"/>
        <w:gridCol w:w="11109"/>
        <w:gridCol w:w="193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6206317</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4972594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2246278</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2246278</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1867714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1867714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585611</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418788</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140971</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6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240278</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6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186600</w:t>
            </w:r>
          </w:p>
        </w:tc>
      </w:tr>
      <w:tr>
        <w:trPr>
          <w:trHeight w:val="6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40881</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108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тұлғалардағы қатысу үлесіне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1193469</w:t>
            </w:r>
          </w:p>
        </w:tc>
      </w:tr>
      <w:tr>
        <w:trPr>
          <w:trHeight w:val="5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1193469</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62"/>
        <w:gridCol w:w="698"/>
        <w:gridCol w:w="698"/>
        <w:gridCol w:w="9806"/>
        <w:gridCol w:w="189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6797759</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259985</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28539</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120097</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113067</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45741</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4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бюджеттік инвестициялық жобаның техникалық-экономикалық негіздемесіне экономикалық сараптамасы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55653</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55653</w:t>
            </w:r>
          </w:p>
        </w:tc>
      </w:tr>
      <w:tr>
        <w:trPr>
          <w:trHeight w:val="14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0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2443992</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224716</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224716</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2054272</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1917688</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136584</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165004</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165004</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108587</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232068</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42487</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65989</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28779</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1416639</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326239</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131474</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Ауданың (облыстық маңызы бар қаланың) тұрғын үй инспекциясы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542823</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473917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547577</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538108</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47291</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416537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309721</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45017</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45017</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33712</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130001</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70841</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37033</w:t>
            </w:r>
          </w:p>
        </w:tc>
      </w:tr>
      <w:tr>
        <w:trPr>
          <w:trHeight w:val="6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93447</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63597</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96499</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37273</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44749</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44749</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351560</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340672</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338948</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338948</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654625</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653385</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439518</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411801</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68792</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949013</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949011</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93"/>
        <w:gridCol w:w="400"/>
        <w:gridCol w:w="701"/>
        <w:gridCol w:w="9981"/>
        <w:gridCol w:w="19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04"/>
        <w:gridCol w:w="717"/>
        <w:gridCol w:w="695"/>
        <w:gridCol w:w="9756"/>
        <w:gridCol w:w="189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341"/>
        <w:gridCol w:w="567"/>
        <w:gridCol w:w="567"/>
        <w:gridCol w:w="10343"/>
        <w:gridCol w:w="182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405"/>
        <w:gridCol w:w="405"/>
        <w:gridCol w:w="10410"/>
        <w:gridCol w:w="195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-675130</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78"/>
        <w:gridCol w:w="520"/>
        <w:gridCol w:w="10590"/>
        <w:gridCol w:w="189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405"/>
        <w:gridCol w:w="405"/>
        <w:gridCol w:w="10388"/>
        <w:gridCol w:w="197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79"/>
        <w:gridCol w:w="10665"/>
        <w:gridCol w:w="192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645130</w:t>
            </w:r>
          </w:p>
        </w:tc>
      </w:tr>
    </w:tbl>
    <w:bookmarkStart w:name="z15" w:id="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2014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44"/>
        <w:gridCol w:w="707"/>
        <w:gridCol w:w="10248"/>
        <w:gridCol w:w="177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5035585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5013335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2413350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2413350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1737223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1737223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585632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398393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160529</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236528</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11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87"/>
        <w:gridCol w:w="715"/>
        <w:gridCol w:w="693"/>
        <w:gridCol w:w="9493"/>
        <w:gridCol w:w="180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5035585</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228384</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105218</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105218</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10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0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2423240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1961594</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1961594</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1827767</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256700</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256700</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32626</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239268</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218530</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42239</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28751</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10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25029</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20738</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20738</w:t>
            </w:r>
          </w:p>
        </w:tc>
      </w:tr>
      <w:tr>
        <w:trPr>
          <w:trHeight w:val="11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20143</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455674</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379843</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367909</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244949</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39702</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39702</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121048</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67553</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58102</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44067</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34843</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34843</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203954</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201954</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201954</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274425</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255391</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127255</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104673</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38506</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860127</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860127</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860127</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709"/>
        <w:gridCol w:w="730"/>
        <w:gridCol w:w="9484"/>
        <w:gridCol w:w="180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51"/>
        <w:gridCol w:w="693"/>
        <w:gridCol w:w="736"/>
        <w:gridCol w:w="9471"/>
        <w:gridCol w:w="182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750"/>
        <w:gridCol w:w="771"/>
        <w:gridCol w:w="9407"/>
        <w:gridCol w:w="180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86"/>
        <w:gridCol w:w="749"/>
        <w:gridCol w:w="791"/>
        <w:gridCol w:w="9329"/>
        <w:gridCol w:w="180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87"/>
        <w:gridCol w:w="751"/>
        <w:gridCol w:w="10169"/>
        <w:gridCol w:w="189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720"/>
        <w:gridCol w:w="803"/>
        <w:gridCol w:w="701"/>
        <w:gridCol w:w="9422"/>
        <w:gridCol w:w="176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9"/>
        <w:gridCol w:w="835"/>
        <w:gridCol w:w="10069"/>
        <w:gridCol w:w="178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5"/>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2015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86"/>
        <w:gridCol w:w="833"/>
        <w:gridCol w:w="10122"/>
        <w:gridCol w:w="175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5289042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5265976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2505221</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2505221</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1861436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1861436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603245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403611</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185056</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2"/>
        <w:gridCol w:w="736"/>
        <w:gridCol w:w="800"/>
        <w:gridCol w:w="9386"/>
        <w:gridCol w:w="177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5289042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231639</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107525</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107525</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37286</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32943</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2319734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1971061</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1971061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1837234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143727</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143727</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91637</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35149</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42465</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58321</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391603</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250145</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250296</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40304</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w:t>
            </w:r>
          </w:p>
        </w:tc>
      </w:tr>
      <w:tr>
        <w:trPr>
          <w:trHeight w:val="10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203954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201954</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201954</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153797</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134413</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1315397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1315397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1315397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746"/>
        <w:gridCol w:w="768"/>
        <w:gridCol w:w="681"/>
        <w:gridCol w:w="9775"/>
        <w:gridCol w:w="173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737"/>
        <w:gridCol w:w="716"/>
        <w:gridCol w:w="9825"/>
        <w:gridCol w:w="152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84"/>
        <w:gridCol w:w="605"/>
        <w:gridCol w:w="605"/>
        <w:gridCol w:w="10110"/>
        <w:gridCol w:w="151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625"/>
        <w:gridCol w:w="646"/>
        <w:gridCol w:w="10052"/>
        <w:gridCol w:w="149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81"/>
        <w:gridCol w:w="644"/>
        <w:gridCol w:w="10416"/>
        <w:gridCol w:w="177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9"/>
        <w:gridCol w:w="650"/>
        <w:gridCol w:w="671"/>
        <w:gridCol w:w="9711"/>
        <w:gridCol w:w="173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5"/>
        <w:gridCol w:w="625"/>
        <w:gridCol w:w="10574"/>
        <w:gridCol w:w="153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2013 жылға арналған ағымдағы нысаналы трансферттер мен нысаналы даму трансферттері,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13.12.2013 N 21/179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376"/>
        <w:gridCol w:w="1911"/>
      </w:tblGrid>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1223469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252744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940725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 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252744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"Өңірлерді дамыту" Бағдарламасы шеңберінде өңірлерді экономикалық дамытуға жәрдемдесу бойынша шараларды іске асыруға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стандарттарын енгізуге, 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мүмкіндігі шектеулі балаларға үй жағдайында әлеуметтік көмек бөлімшелерінде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ұйымдарының тәрбиешілеріне біліктілік санаты үшін қосымша ақы мөлшерін өсіруге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мектепке дейінгі ұйымдарында мемлекеттік білім беру тапсырысын іске асыруға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деңгейлі жүйе бойынша біліктілігін көтеруден өткен мұғалімдердің еңбек төлемін көтеруге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маңызындағы (қала көшелері) автомобиль жолдарының және елді мекендердің көшелерінің күрделі, орташа және ағымдағы жөнделуіне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өсіруге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 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940725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116072</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инвестициялық жобаларды іске асыруға, оның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396419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361235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"Автокөлік жолдар Басқармасы" Коммуналдық Мемлекеттік кәсіпорнының жарғылық капиталын арттыруға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 моноқалаларда кәсіпкерліктің дамуына, ықпал етуге кредиттер беру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21" w:id="9"/>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2013 жылға арналған селолық әкімдер аппараттарының шығындары</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12.07.2013 N 16/141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45"/>
        <w:gridCol w:w="694"/>
        <w:gridCol w:w="716"/>
        <w:gridCol w:w="9592"/>
        <w:gridCol w:w="19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45741</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45741</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45741</w:t>
            </w:r>
          </w:p>
        </w:tc>
      </w:tr>
      <w:tr>
        <w:trPr>
          <w:trHeight w:val="9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bl>
    <w:bookmarkStart w:name="z23" w:id="1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2013 жылға арналған бюджеттік инвестициялық жобалар (бағдарламалар) тізбесі</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Жезқазған қалалық мәслихатының 15.11.2013 N 19/166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94"/>
        <w:gridCol w:w="769"/>
        <w:gridCol w:w="770"/>
        <w:gridCol w:w="1144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тұрғын үйді сатып алу</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Жанасов көшесі 25А, Байқоңыров көшесі 28а екі 3-қабатты 18-пәтерлі үйдің құрылысына жобалық сметалық құжаттамасының байламы </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74 орамындағы Гагарин көшесі 70/4 5-қабатты 30-пәтерлі үйдің құрылысына жобалық сметалық құжаттаманың байламы </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8 шағын ауданының инженерлік жүйесінің құрылысына (2 кезең) </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74 орамындағы жылу жүйесін қайта жаңарту</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Кеңгір селосынан Есқұла суаққысына дейінгі суаққы құрылысына техникалық экономикалық негіздемесінің әзірлемесі </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Қостанкелді шағын ауданын Жезқазған қаласының тасқын және нөсер суларынан қорғау үшін су өткізуші каналдар құрылысы </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қалаішілік су құбыры жүйесін қайта жаңартуға" жобалық сметалық құжаттаманың әзірлемесі </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шаруашылық-ауыз су тазарту құрылғыларын қайта жаңарту" нысаны бойынша жобалық сметалық құжаттаманың әзірлемесі </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Кеңгір селосындағы мал қорымы құрылысына сараптамасымен бірге жобалық сметалық құжаттаманың әзірлемесі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 Жезқазған қаласы тұрғын үй коммуналдық шаруашылығы, жолаушылар көлігі және автокөлік жолдары бөлімінің "Қалалық автокөлік жолдары басқармасы" коммуналдық мемлекеттік кәсіпорыны</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сыртқы жарық желілерін қайта жаңарту бойынша сараптамасымен бірге жобалық сметалық құжаттаманың әзірлемесі </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қалаішілік жолдарын қайта жаңарту бойынша сараптамасымен бірге жобалық сметалық құжаттаманың әзірлемесі </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жол өтпелерін қайта жаңарту бойынша сараптамасымен бірге жобалық сметалық құжаттаманың әзірлемесі </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Есенберлин, Шинтуринов, Гагарин және айналма, Жеңіс, Деева көшелерінің және 5 аудан автожолдарының қалаішілік жолдарын қайта жаңарту </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селосындағы "Қалалық" 110/35/6 кВ бас тоқ қосалқы станциясынан құс фабрикасына дейін 10кВ жоғары қуатты желілер құрылысы</w:t>
            </w:r>
          </w:p>
        </w:tc>
      </w:tr>
    </w:tbl>
    <w:bookmarkStart w:name="z25" w:id="1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XI cессиясының N 11/91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2013 жылға арналған қалалық бюджетті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88"/>
        <w:gridCol w:w="774"/>
        <w:gridCol w:w="774"/>
        <w:gridCol w:w="1128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