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2e91" w14:textId="b632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мұқтаж азаматтарының жекелеген санаттарына тұрғын үйді ұстау және коммуналдық қызметтерді төлеу бойынша жыл сайын қосымша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V шақырылған XIII сессиясының 2012 жылғы 19 желтоқсандағы N 115 шешімі. Қарағанды облысының Әділет департаментінде 2012 жылғы 26 желтоқсанда N 2073 тіркелді. Күші жойылды - Қарағанды қалалық мәслихатының 2020 жылғы 5 тамыздағы № 530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қалалық мәслихатының 05.08.2020 № 530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12 желтоқсандағы "Қазақстан Республикасының мемлекеттiк наградалары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1. Тұрғын үйді ұстау және коммуналдық қызметтерді төлеу шығындары бойынша қосымша материалдық көмек жыл сайын Қарағанды қаласының келесі санаттағы мұқтаж азаматтарына көрсетілсін:</w:t>
      </w:r>
    </w:p>
    <w:bookmarkEnd w:id="1"/>
    <w:bookmarkStart w:name="z3" w:id="2"/>
    <w:p>
      <w:pPr>
        <w:spacing w:after="0"/>
        <w:ind w:left="0"/>
        <w:jc w:val="both"/>
      </w:pPr>
      <w:r>
        <w:rPr>
          <w:rFonts w:ascii="Times New Roman"/>
          <w:b w:val="false"/>
          <w:i w:val="false"/>
          <w:color w:val="000000"/>
          <w:sz w:val="28"/>
        </w:rPr>
        <w:t>
      1) Ұлы Отан соғысының қатысушылары мен мүгедектеріне ай сайын;</w:t>
      </w:r>
    </w:p>
    <w:bookmarkEnd w:id="2"/>
    <w:bookmarkStart w:name="z4" w:id="3"/>
    <w:p>
      <w:pPr>
        <w:spacing w:after="0"/>
        <w:ind w:left="0"/>
        <w:jc w:val="both"/>
      </w:pPr>
      <w:r>
        <w:rPr>
          <w:rFonts w:ascii="Times New Roman"/>
          <w:b w:val="false"/>
          <w:i w:val="false"/>
          <w:color w:val="000000"/>
          <w:sz w:val="28"/>
        </w:rPr>
        <w:t>
      2) Кеңес Одағының Батыры, "Халық қаһарманы", Социалистік Еңбек Ері атақтарына ие болған, "Отан" орденімен және "Даңқ" орденінің I және II дәрежесімен марапатталған азаматтарға бір рет.</w:t>
      </w:r>
    </w:p>
    <w:bookmarkEnd w:id="3"/>
    <w:bookmarkStart w:name="z5" w:id="4"/>
    <w:p>
      <w:pPr>
        <w:spacing w:after="0"/>
        <w:ind w:left="0"/>
        <w:jc w:val="both"/>
      </w:pPr>
      <w:r>
        <w:rPr>
          <w:rFonts w:ascii="Times New Roman"/>
          <w:b w:val="false"/>
          <w:i w:val="false"/>
          <w:color w:val="000000"/>
          <w:sz w:val="28"/>
        </w:rPr>
        <w:t>
      2. Қарағанды қаласының әкімдігіне осы шешімді жүзеге асыру бойынша қажетті шараларды қабылдау ұсынылсын.</w:t>
      </w:r>
    </w:p>
    <w:bookmarkEnd w:id="4"/>
    <w:bookmarkStart w:name="z6" w:id="5"/>
    <w:p>
      <w:pPr>
        <w:spacing w:after="0"/>
        <w:ind w:left="0"/>
        <w:jc w:val="both"/>
      </w:pPr>
      <w:r>
        <w:rPr>
          <w:rFonts w:ascii="Times New Roman"/>
          <w:b w:val="false"/>
          <w:i w:val="false"/>
          <w:color w:val="000000"/>
          <w:sz w:val="28"/>
        </w:rPr>
        <w:t>
      3. Материалдық көмек көрсету шығындары "Жергілікті өкілетті органдардың шешімі бойынша азаматтардың жекелеген санаттарына әлеуметтік көмек" 007 бағдарламасында қаралған қаражат есебінен қаржыландырылсын.</w:t>
      </w:r>
    </w:p>
    <w:bookmarkEnd w:id="5"/>
    <w:bookmarkStart w:name="z7" w:id="6"/>
    <w:p>
      <w:pPr>
        <w:spacing w:after="0"/>
        <w:ind w:left="0"/>
        <w:jc w:val="both"/>
      </w:pPr>
      <w:r>
        <w:rPr>
          <w:rFonts w:ascii="Times New Roman"/>
          <w:b w:val="false"/>
          <w:i w:val="false"/>
          <w:color w:val="000000"/>
          <w:sz w:val="28"/>
        </w:rPr>
        <w:t xml:space="preserve">
      4. Қарағанды қалалық мәслихатының 2007 жылғы 31 қаңтардағы "Кеңес Одағының Батыры, "Халық қаһарманы", Социалистік Еңбек Ері атақтарына ие болған, "Отан" орденімен және "Даңқ" орденінің I және II дәрежесімен марапатталған азаматтарға тұрғын үйді ұстау және коммуналдық қызметтерді төлеу шығындары бойынша біржолғы материалдық көмек көрсету туралы" </w:t>
      </w:r>
      <w:r>
        <w:rPr>
          <w:rFonts w:ascii="Times New Roman"/>
          <w:b w:val="false"/>
          <w:i w:val="false"/>
          <w:color w:val="000000"/>
          <w:sz w:val="28"/>
        </w:rPr>
        <w:t>N 9</w:t>
      </w:r>
      <w:r>
        <w:rPr>
          <w:rFonts w:ascii="Times New Roman"/>
          <w:b w:val="false"/>
          <w:i w:val="false"/>
          <w:color w:val="000000"/>
          <w:sz w:val="28"/>
        </w:rPr>
        <w:t xml:space="preserve"> (Нормативтік құқықтық актілерді мемлекеттік тіркеу тізілімінде N 8-1-53 болып тіркелген, 2007 жылғы 28 ақпандағы N 24 (212) "Взгляд на события" газетінде жарияланған) және 2007 жылғы 31 қаңтардағы "Ұлы Отан соғысының қатысушыларына және мүгедектеріне тұрғын үйді ұстау және коммуналды қызметтерді төлеу шығындары бойынша материалдық көмек көрсету туралы" </w:t>
      </w:r>
      <w:r>
        <w:rPr>
          <w:rFonts w:ascii="Times New Roman"/>
          <w:b w:val="false"/>
          <w:i w:val="false"/>
          <w:color w:val="000000"/>
          <w:sz w:val="28"/>
        </w:rPr>
        <w:t>N 10</w:t>
      </w:r>
      <w:r>
        <w:rPr>
          <w:rFonts w:ascii="Times New Roman"/>
          <w:b w:val="false"/>
          <w:i w:val="false"/>
          <w:color w:val="000000"/>
          <w:sz w:val="28"/>
        </w:rPr>
        <w:t xml:space="preserve"> (Нормативтік құқықтық актілерді мемлекеттік тіркеу тізілімінде N 8-1-51 болып тіркелген, 2007 жылғы 16 ақпандағы N 19 (207) "Взгляд на события" газетінде жарияланған) шешімдерінің күші жойылды деп танылсын.</w:t>
      </w:r>
    </w:p>
    <w:bookmarkEnd w:id="6"/>
    <w:bookmarkStart w:name="z8" w:id="7"/>
    <w:p>
      <w:pPr>
        <w:spacing w:after="0"/>
        <w:ind w:left="0"/>
        <w:jc w:val="both"/>
      </w:pPr>
      <w:r>
        <w:rPr>
          <w:rFonts w:ascii="Times New Roman"/>
          <w:b w:val="false"/>
          <w:i w:val="false"/>
          <w:color w:val="000000"/>
          <w:sz w:val="28"/>
        </w:rPr>
        <w:t>
      5. "Қарағанды қаласының мұқтаж азаматтарының жекелеген санаттарына тұрғын үйді ұстау және коммуналдық төлемдерді төлеу бойынша жыл сайын қосымша материалдық көмек көрсету туралы" шешімінің орындалуын бақылау еңбек, әлеуметтік саланы дамыту және халықты әлеуметтік қорғау мәселелері жөніндегі тұрақты комиссиясына жүктелсін (төрағасы Жанділ Ахуанұлы Мұқтаров).</w:t>
      </w:r>
    </w:p>
    <w:bookmarkEnd w:id="7"/>
    <w:bookmarkStart w:name="z9" w:id="8"/>
    <w:p>
      <w:pPr>
        <w:spacing w:after="0"/>
        <w:ind w:left="0"/>
        <w:jc w:val="both"/>
      </w:pPr>
      <w:r>
        <w:rPr>
          <w:rFonts w:ascii="Times New Roman"/>
          <w:b w:val="false"/>
          <w:i w:val="false"/>
          <w:color w:val="000000"/>
          <w:sz w:val="28"/>
        </w:rPr>
        <w:t>
      6. Осы шешім алғаш ресми жарияланған күнінен бастап қолданысқа енгізіледі және 2013 жылдың 1 қаңтарынан пайда болған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978"/>
        <w:gridCol w:w="4322"/>
      </w:tblGrid>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Қарағанды</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мәслихатының</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ХІIІ сессиясының төрайымы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Әлімбаева</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Оспанов</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жұмыспен</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Ысқақов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19.12.2012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