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5456" w14:textId="28d5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талондардың құны туралы" Қордай аудандық мәслихатының 2010 жылғы 18 мамырдағы № 27-4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2012 жылғы 2 наурыздағы N 3-3 шешімі. Жамбыл облысы Қордай ауданының Әділет басқармасында 2012 жылғы 5 сәуірде 6-5-140 нөмірімен тіркелді. Ескерту. Күші жойылды - Жамбыл облысы Қордай аудандық мәслихатының 28.03.2013 № 14-13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</w:t>
      </w:r>
      <w:r>
        <w:rPr>
          <w:rFonts w:ascii="Times New Roman"/>
          <w:b w:val="false"/>
          <w:i w:val="false"/>
          <w:color w:val="ff0000"/>
          <w:sz w:val="28"/>
        </w:rPr>
        <w:t>. К</w:t>
      </w:r>
      <w:r>
        <w:rPr>
          <w:rFonts w:ascii="Times New Roman"/>
          <w:b w:val="false"/>
          <w:i w:val="false"/>
          <w:color w:val="ff0000"/>
          <w:sz w:val="28"/>
        </w:rPr>
        <w:t>ү</w:t>
      </w:r>
      <w:r>
        <w:rPr>
          <w:rFonts w:ascii="Times New Roman"/>
          <w:b w:val="false"/>
          <w:i w:val="false"/>
          <w:color w:val="ff0000"/>
          <w:sz w:val="28"/>
        </w:rPr>
        <w:t>ші</w:t>
      </w:r>
      <w:r>
        <w:rPr>
          <w:rFonts w:ascii="Times New Roman"/>
          <w:b w:val="false"/>
          <w:i w:val="false"/>
          <w:color w:val="ff0000"/>
          <w:sz w:val="28"/>
        </w:rPr>
        <w:t xml:space="preserve"> жойылды</w:t>
      </w:r>
      <w:r>
        <w:rPr>
          <w:rFonts w:ascii="Times New Roman"/>
          <w:b w:val="false"/>
          <w:i w:val="false"/>
          <w:color w:val="ff0000"/>
          <w:sz w:val="28"/>
        </w:rPr>
        <w:t xml:space="preserve"> - Жамбыл </w:t>
      </w:r>
      <w:r>
        <w:rPr>
          <w:rFonts w:ascii="Times New Roman"/>
          <w:b w:val="false"/>
          <w:i w:val="false"/>
          <w:color w:val="ff0000"/>
          <w:sz w:val="28"/>
        </w:rPr>
        <w:t>облысы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Қ</w:t>
      </w:r>
      <w:r>
        <w:rPr>
          <w:rFonts w:ascii="Times New Roman"/>
          <w:b w:val="false"/>
          <w:i w:val="false"/>
          <w:color w:val="ff0000"/>
          <w:sz w:val="28"/>
        </w:rPr>
        <w:t>ордай</w:t>
      </w:r>
      <w:r>
        <w:rPr>
          <w:rFonts w:ascii="Times New Roman"/>
          <w:b w:val="false"/>
          <w:i w:val="false"/>
          <w:color w:val="ff0000"/>
          <w:sz w:val="28"/>
        </w:rPr>
        <w:t xml:space="preserve"> ауданды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 xml:space="preserve"> м</w:t>
      </w:r>
      <w:r>
        <w:rPr>
          <w:rFonts w:ascii="Times New Roman"/>
          <w:b w:val="false"/>
          <w:i w:val="false"/>
          <w:color w:val="ff0000"/>
          <w:sz w:val="28"/>
        </w:rPr>
        <w:t>ә</w:t>
      </w:r>
      <w:r>
        <w:rPr>
          <w:rFonts w:ascii="Times New Roman"/>
          <w:b w:val="false"/>
          <w:i w:val="false"/>
          <w:color w:val="ff0000"/>
          <w:sz w:val="28"/>
        </w:rPr>
        <w:t>слихатыны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 xml:space="preserve"> 28.03.2013</w:t>
      </w:r>
      <w:r>
        <w:rPr>
          <w:rFonts w:ascii="Times New Roman"/>
          <w:b w:val="false"/>
          <w:i w:val="false"/>
          <w:color w:val="ff0000"/>
          <w:sz w:val="28"/>
        </w:rPr>
        <w:t xml:space="preserve">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>4-1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ш</w:t>
      </w:r>
      <w:r>
        <w:rPr>
          <w:rFonts w:ascii="Times New Roman"/>
          <w:b w:val="false"/>
          <w:i w:val="false"/>
          <w:color w:val="ff0000"/>
          <w:sz w:val="28"/>
        </w:rPr>
        <w:t>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РҚАО </w:t>
      </w:r>
      <w:r>
        <w:rPr>
          <w:rFonts w:ascii="Times New Roman"/>
          <w:b w:val="false"/>
          <w:i w:val="false"/>
          <w:color w:val="ff0000"/>
          <w:sz w:val="28"/>
        </w:rPr>
        <w:t>ескертпесі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</w:t>
      </w:r>
      <w:r>
        <w:rPr>
          <w:rFonts w:ascii="Times New Roman"/>
          <w:b w:val="false"/>
          <w:i w:val="false"/>
          <w:color w:val="ff0000"/>
          <w:sz w:val="28"/>
        </w:rPr>
        <w:t xml:space="preserve"> авторлық</w:t>
      </w:r>
      <w:r>
        <w:rPr>
          <w:rFonts w:ascii="Times New Roman"/>
          <w:b w:val="false"/>
          <w:i w:val="false"/>
          <w:color w:val="ff0000"/>
          <w:sz w:val="28"/>
        </w:rPr>
        <w:t xml:space="preserve"> орфография </w:t>
      </w:r>
      <w:r>
        <w:rPr>
          <w:rFonts w:ascii="Times New Roman"/>
          <w:b w:val="false"/>
          <w:i w:val="false"/>
          <w:color w:val="ff0000"/>
          <w:sz w:val="28"/>
        </w:rPr>
        <w:t>және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пунктуация </w:t>
      </w:r>
      <w:r>
        <w:rPr>
          <w:rFonts w:ascii="Times New Roman"/>
          <w:b w:val="false"/>
          <w:i w:val="false"/>
          <w:color w:val="ff0000"/>
          <w:sz w:val="28"/>
        </w:rPr>
        <w:t>сақталған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"Біржолғы талондардың құны туралы" Қордай аудандық мәслихатының 2010 жылғы 18 мамырдағы 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6-5-93 болып тіркелген, 2010 жылғы 23 маусымында № 74 аудандық "Қордай шамшырағы" - "Кордайский маяк"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 мынадай мазмұндағы реттік нөмірлері 6, 1), 2), 3), 4) -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5109"/>
        <w:gridCol w:w="4569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қызметтер: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 (әр басқа):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мен ешкілерді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кілт жасау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Айтқұлова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