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62cc" w14:textId="9b96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бойынша табысы аз отбасыларына (азаматтарға) тұрғын үй көмегін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2012 жылғы 14 желтоқсандағы № 13-11 шешімі. Жамбыл облысының Әділет департаментінде 2013 жылғы 11 қаңтарда № 1878 болып тіркелді. Күші жойылды - Жамбыл облысы Жамбыл аудандық мәслихатының 2013 жылғы 11 желтоқсандағы № 27-4 шешімімен</w:t>
      </w:r>
    </w:p>
    <w:p>
      <w:pPr>
        <w:spacing w:after="0"/>
        <w:ind w:left="0"/>
        <w:jc w:val="both"/>
      </w:pPr>
      <w:r>
        <w:rPr>
          <w:rFonts w:ascii="Times New Roman"/>
          <w:b w:val="false"/>
          <w:i w:val="false"/>
          <w:color w:val="ff0000"/>
          <w:sz w:val="28"/>
        </w:rPr>
        <w:t xml:space="preserve">      Ескерту. Күші жойылды - Жамбыл облысы Жамбыл аудандық мәслихатының 11.12.2013 </w:t>
      </w:r>
      <w:r>
        <w:rPr>
          <w:rFonts w:ascii="Times New Roman"/>
          <w:b w:val="false"/>
          <w:i w:val="false"/>
          <w:color w:val="ff0000"/>
          <w:sz w:val="28"/>
        </w:rPr>
        <w:t>№ 27-4</w:t>
      </w:r>
      <w:r>
        <w:rPr>
          <w:rFonts w:ascii="Times New Roman"/>
          <w:b w:val="false"/>
          <w:i w:val="false"/>
          <w:color w:val="ff0000"/>
          <w:sz w:val="28"/>
        </w:rPr>
        <w:t xml:space="preserve">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w:t>
      </w:r>
      <w:r>
        <w:br/>
      </w:r>
      <w:r>
        <w:rPr>
          <w:rFonts w:ascii="Times New Roman"/>
          <w:b w:val="false"/>
          <w:i w:val="false"/>
          <w:color w:val="ff0000"/>
          <w:sz w:val="28"/>
        </w:rPr>
        <w:t>
      сақталған.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 Қоса берiлiп отырған Жамбыл ауданы бойынша табысы аз отбасыларына (азаматтарға) тұрғын үй көмегiн көрсету Қағидалары бекiтiлсiн.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«Жамбыл ауданы бойынша табысы аз отбасыларына (азаматтарға) тұрғын үй көмегін көрсету Ережелерін бекіту туралы» Жамбыл аудандық мәслихатының 2010 жылғы 24 желтоқсандағы </w:t>
      </w:r>
      <w:r>
        <w:rPr>
          <w:rFonts w:ascii="Times New Roman"/>
          <w:b w:val="false"/>
          <w:i w:val="false"/>
          <w:color w:val="000000"/>
          <w:sz w:val="28"/>
        </w:rPr>
        <w:t>№ 37-12</w:t>
      </w:r>
      <w:r>
        <w:rPr>
          <w:rFonts w:ascii="Times New Roman"/>
          <w:b w:val="false"/>
          <w:i w:val="false"/>
          <w:color w:val="000000"/>
          <w:sz w:val="28"/>
        </w:rPr>
        <w:t xml:space="preserve"> шешімінің (Нормативтік құқықтық актілерді мемлекеттік тіркеу тізілімінде 2011 жылдың 21 қаңтарында № 6-3-126 болып тіркелген, 2011 жылдың 29 қаңтарында «Шұғыла-Радуга» газетінде жарияланған);</w:t>
      </w:r>
      <w:r>
        <w:br/>
      </w:r>
      <w:r>
        <w:rPr>
          <w:rFonts w:ascii="Times New Roman"/>
          <w:b w:val="false"/>
          <w:i w:val="false"/>
          <w:color w:val="000000"/>
          <w:sz w:val="28"/>
        </w:rPr>
        <w:t>
</w:t>
      </w:r>
      <w:r>
        <w:rPr>
          <w:rFonts w:ascii="Times New Roman"/>
          <w:b w:val="false"/>
          <w:i w:val="false"/>
          <w:color w:val="000000"/>
          <w:sz w:val="28"/>
        </w:rPr>
        <w:t>
      2) «Жамбыл ауданы бойынша табысы аз отбасыларына (азаматтарға) тұрғын үй көмегін көрсету Ережелерін бекіту туралы» Жамбыл аудандық мәслихатының 2010 жылғы 24 желтоқсандағы № 37-12 шешіміне өзгерістер енгізу туралы» 2011 жылғы 14 желтоқсандағы </w:t>
      </w:r>
      <w:r>
        <w:rPr>
          <w:rFonts w:ascii="Times New Roman"/>
          <w:b w:val="false"/>
          <w:i w:val="false"/>
          <w:color w:val="000000"/>
          <w:sz w:val="28"/>
        </w:rPr>
        <w:t>№ 47-6</w:t>
      </w:r>
      <w:r>
        <w:rPr>
          <w:rFonts w:ascii="Times New Roman"/>
          <w:b w:val="false"/>
          <w:i w:val="false"/>
          <w:color w:val="000000"/>
          <w:sz w:val="28"/>
        </w:rPr>
        <w:t xml:space="preserve"> шешімінің (Нормативтік құқықтық актілердің мемлекеттік тіркеу тізілімінде 2012 жылдың 5 қаңтарында № 6-3-133 болып тіркелген, 2012 жылдың 11 қаңтарында «Шұғыла-Радуга» газетінде жарияланған).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әкімшілік-аумақтық құрылыс, жер, халықтың денсаулығын сақтау және қоршаған ортаны қорғау, халықтың аз қамтамасыз етілген бөлігін, мүгедектерді, ана мен баланы қорғау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Жамбыл аудандық мәслихаты                  Жамбыл аудандық</w:t>
      </w:r>
      <w:r>
        <w:br/>
      </w:r>
      <w:r>
        <w:rPr>
          <w:rFonts w:ascii="Times New Roman"/>
          <w:b w:val="false"/>
          <w:i w:val="false"/>
          <w:color w:val="000000"/>
          <w:sz w:val="28"/>
        </w:rPr>
        <w:t>
</w:t>
      </w:r>
      <w:r>
        <w:rPr>
          <w:rFonts w:ascii="Times New Roman"/>
          <w:b w:val="false"/>
          <w:i/>
          <w:color w:val="000000"/>
          <w:sz w:val="28"/>
        </w:rPr>
        <w:t>      сессиясының төрайымы:                      мәслихат хатшысы:</w:t>
      </w:r>
      <w:r>
        <w:br/>
      </w:r>
      <w:r>
        <w:rPr>
          <w:rFonts w:ascii="Times New Roman"/>
          <w:b w:val="false"/>
          <w:i w:val="false"/>
          <w:color w:val="000000"/>
          <w:sz w:val="28"/>
        </w:rPr>
        <w:t>
</w:t>
      </w:r>
      <w:r>
        <w:rPr>
          <w:rFonts w:ascii="Times New Roman"/>
          <w:b w:val="false"/>
          <w:i/>
          <w:color w:val="000000"/>
          <w:sz w:val="28"/>
        </w:rPr>
        <w:t>      Ж.Шардарбекова                             Р.Бегалиев</w:t>
      </w:r>
    </w:p>
    <w:bookmarkEnd w:id="0"/>
    <w:bookmarkStart w:name="z8" w:id="1"/>
    <w:p>
      <w:pPr>
        <w:spacing w:after="0"/>
        <w:ind w:left="0"/>
        <w:jc w:val="both"/>
      </w:pPr>
      <w:r>
        <w:rPr>
          <w:rFonts w:ascii="Times New Roman"/>
          <w:b w:val="false"/>
          <w:i w:val="false"/>
          <w:color w:val="000000"/>
          <w:sz w:val="28"/>
        </w:rPr>
        <w:t>
Жамбыл ауданы мәслихатының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 13-11 шешімімен бекiтiлген</w:t>
      </w:r>
    </w:p>
    <w:bookmarkEnd w:id="1"/>
    <w:bookmarkStart w:name="z9" w:id="2"/>
    <w:p>
      <w:pPr>
        <w:spacing w:after="0"/>
        <w:ind w:left="0"/>
        <w:jc w:val="left"/>
      </w:pPr>
      <w:r>
        <w:rPr>
          <w:rFonts w:ascii="Times New Roman"/>
          <w:b/>
          <w:i w:val="false"/>
          <w:color w:val="000000"/>
        </w:rPr>
        <w:t xml:space="preserve"> 
Жамбыл ауданы бойынша табысы аз отбасыларына  (азаматтарға) тұрғын үй көмегiн көрсету Қағидалары        1. Жалпы ережелер</w:t>
      </w:r>
    </w:p>
    <w:bookmarkEnd w:id="2"/>
    <w:bookmarkStart w:name="z10" w:id="3"/>
    <w:p>
      <w:pPr>
        <w:spacing w:after="0"/>
        <w:ind w:left="0"/>
        <w:jc w:val="both"/>
      </w:pPr>
      <w:r>
        <w:rPr>
          <w:rFonts w:ascii="Times New Roman"/>
          <w:b w:val="false"/>
          <w:i w:val="false"/>
          <w:color w:val="000000"/>
          <w:sz w:val="28"/>
        </w:rPr>
        <w:t xml:space="preserve">
      1. Осы Жамбыл ауданы бойынша табысы аз отбасыларына (азаматтарға) тұрғын үй көмегiн көрсету Қағидалары (әрi қарай - Қағида) «Тұрғын үй қатынастары туралы» Қазақстан Республикасының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әзiрленген.</w:t>
      </w:r>
      <w:r>
        <w:br/>
      </w:r>
      <w:r>
        <w:rPr>
          <w:rFonts w:ascii="Times New Roman"/>
          <w:b w:val="false"/>
          <w:i w:val="false"/>
          <w:color w:val="000000"/>
          <w:sz w:val="28"/>
        </w:rPr>
        <w:t>
</w:t>
      </w:r>
      <w:r>
        <w:rPr>
          <w:rFonts w:ascii="Times New Roman"/>
          <w:b w:val="false"/>
          <w:i w:val="false"/>
          <w:color w:val="000000"/>
          <w:sz w:val="28"/>
        </w:rPr>
        <w:t>
      2. Осы Қағидаларда келесi негiзгi ұғымдар пайдаланылады:</w:t>
      </w:r>
      <w:r>
        <w:br/>
      </w:r>
      <w:r>
        <w:rPr>
          <w:rFonts w:ascii="Times New Roman"/>
          <w:b w:val="false"/>
          <w:i w:val="false"/>
          <w:color w:val="000000"/>
          <w:sz w:val="28"/>
        </w:rPr>
        <w:t>
      коммуналдық қызметтер – тұрғын үйде (тұрғын ғимаратта) көрсетілетін және сумен жабдықтауды, газбен жабдықтауды, кәрізді, электрмен жабдықтауды, жылумен жабдықтауды, қоқысты әкету қызметін көрсетуді қамтитын қызметтер;</w:t>
      </w:r>
      <w:r>
        <w:br/>
      </w:r>
      <w:r>
        <w:rPr>
          <w:rFonts w:ascii="Times New Roman"/>
          <w:b w:val="false"/>
          <w:i w:val="false"/>
          <w:color w:val="000000"/>
          <w:sz w:val="28"/>
        </w:rPr>
        <w:t>
      қызмет көрсетуші – коммуналдық қызметтерді көрсетумен айналысатын заңды немесе жеке тұлға;</w:t>
      </w:r>
      <w:r>
        <w:br/>
      </w:r>
      <w:r>
        <w:rPr>
          <w:rFonts w:ascii="Times New Roman"/>
          <w:b w:val="false"/>
          <w:i w:val="false"/>
          <w:color w:val="000000"/>
          <w:sz w:val="28"/>
        </w:rPr>
        <w:t>
      өтiнiш иесi (жеке тұлға) – жеке өзiнiң немесе отбасының атынан тұрғын үй көмегiн тағайындауға өтiнiш берген тұлға;</w:t>
      </w:r>
      <w:r>
        <w:br/>
      </w:r>
      <w:r>
        <w:rPr>
          <w:rFonts w:ascii="Times New Roman"/>
          <w:b w:val="false"/>
          <w:i w:val="false"/>
          <w:color w:val="000000"/>
          <w:sz w:val="28"/>
        </w:rPr>
        <w:t>
      уәкiлеттi орган – «Жамбыл ауданы әкiмдiгiнiң жұмыспен қамту және әлеуметтiк бағдарламалар бөлiмi» коммуналдық мемлекеттiк мекемесi.</w:t>
      </w:r>
      <w:r>
        <w:br/>
      </w:r>
      <w:r>
        <w:rPr>
          <w:rFonts w:ascii="Times New Roman"/>
          <w:b w:val="false"/>
          <w:i w:val="false"/>
          <w:color w:val="000000"/>
          <w:sz w:val="28"/>
        </w:rPr>
        <w:t>
</w:t>
      </w:r>
      <w:r>
        <w:rPr>
          <w:rFonts w:ascii="Times New Roman"/>
          <w:b w:val="false"/>
          <w:i w:val="false"/>
          <w:color w:val="000000"/>
          <w:sz w:val="28"/>
        </w:rPr>
        <w:t>
      3. Тұрғын үй көмегi жергілікті бюджет қаражаты есебінен Жамбыл ауданында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иелерінің немесе жалдаушыларының (қосымша жалдаушыларының) отбасыларына (азаматтарына) коммуналдық қызметтерді тұтынуға;</w:t>
      </w:r>
      <w:r>
        <w:br/>
      </w:r>
      <w:r>
        <w:rPr>
          <w:rFonts w:ascii="Times New Roman"/>
          <w:b w:val="false"/>
          <w:i w:val="false"/>
          <w:color w:val="000000"/>
          <w:sz w:val="28"/>
        </w:rPr>
        <w:t>
</w:t>
      </w:r>
      <w:r>
        <w:rPr>
          <w:rFonts w:ascii="Times New Roman"/>
          <w:b w:val="false"/>
          <w:i w:val="false"/>
          <w:color w:val="000000"/>
          <w:sz w:val="28"/>
        </w:rPr>
        <w:t>
      3)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w:t>
      </w:r>
      <w:r>
        <w:rPr>
          <w:rFonts w:ascii="Times New Roman"/>
          <w:b w:val="false"/>
          <w:i w:val="false"/>
          <w:color w:val="000000"/>
          <w:sz w:val="28"/>
        </w:rPr>
        <w:t>
      4)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Тұрғын үй көмегі қызметтерді жеткізушілер ұсынған шоттар бойынша көрсетіледі.</w:t>
      </w:r>
      <w:r>
        <w:br/>
      </w:r>
      <w:r>
        <w:rPr>
          <w:rFonts w:ascii="Times New Roman"/>
          <w:b w:val="false"/>
          <w:i w:val="false"/>
          <w:color w:val="000000"/>
          <w:sz w:val="28"/>
        </w:rPr>
        <w:t>
</w:t>
      </w:r>
      <w:r>
        <w:rPr>
          <w:rFonts w:ascii="Times New Roman"/>
          <w:b w:val="false"/>
          <w:i w:val="false"/>
          <w:color w:val="000000"/>
          <w:sz w:val="28"/>
        </w:rPr>
        <w:t>
      3-1)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құнына;</w:t>
      </w:r>
      <w:r>
        <w:br/>
      </w:r>
      <w:r>
        <w:rPr>
          <w:rFonts w:ascii="Times New Roman"/>
          <w:b w:val="false"/>
          <w:i w:val="false"/>
          <w:color w:val="000000"/>
          <w:sz w:val="28"/>
        </w:rPr>
        <w:t>
</w:t>
      </w:r>
      <w:r>
        <w:rPr>
          <w:rFonts w:ascii="Times New Roman"/>
          <w:b w:val="false"/>
          <w:i w:val="false"/>
          <w:color w:val="000000"/>
          <w:sz w:val="28"/>
        </w:rPr>
        <w:t>
      3-1. Жамбыл ауданында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сондай-ақ жекешелендірілген тұрғын үй-жайларында (пәтерлерде), жеке тұрғын үйде пайдалануда тұрғын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 ұсынған шот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4.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күтiп-ұстауға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Отбасының шектi ұйғарынды шығындардың үлесi отбасының жиынтық табысының 10 пайыз мөлшерiнде белгiленедi.</w:t>
      </w:r>
      <w:r>
        <w:br/>
      </w:r>
      <w:r>
        <w:rPr>
          <w:rFonts w:ascii="Times New Roman"/>
          <w:b w:val="false"/>
          <w:i w:val="false"/>
          <w:color w:val="000000"/>
          <w:sz w:val="28"/>
        </w:rPr>
        <w:t>
</w:t>
      </w:r>
      <w:r>
        <w:rPr>
          <w:rFonts w:ascii="Times New Roman"/>
          <w:b w:val="false"/>
          <w:i w:val="false"/>
          <w:color w:val="000000"/>
          <w:sz w:val="28"/>
        </w:rPr>
        <w:t>
      5. Белгіленген нормадан жоғары тұрғын үйді (тұрғын ғимаратты) күтіп-ұстауға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төлемін, тұрғын жайды пайдаланғаны үшін ақы төлеу жалпы негіздерде жүргізіледі.</w:t>
      </w:r>
      <w:r>
        <w:br/>
      </w:r>
      <w:r>
        <w:rPr>
          <w:rFonts w:ascii="Times New Roman"/>
          <w:b w:val="false"/>
          <w:i w:val="false"/>
          <w:color w:val="000000"/>
          <w:sz w:val="28"/>
        </w:rPr>
        <w:t>
      Тұрғын үй көмегiн көрсетуге өтiнiш қабылдау ағымдағы тоқсанның iшiнде жүргiзiледi және тоқсанға толығымен тағайындалады.</w:t>
      </w:r>
      <w:r>
        <w:br/>
      </w:r>
      <w:r>
        <w:rPr>
          <w:rFonts w:ascii="Times New Roman"/>
          <w:b w:val="false"/>
          <w:i w:val="false"/>
          <w:color w:val="000000"/>
          <w:sz w:val="28"/>
        </w:rPr>
        <w:t>
</w:t>
      </w:r>
      <w:r>
        <w:rPr>
          <w:rFonts w:ascii="Times New Roman"/>
          <w:b w:val="false"/>
          <w:i w:val="false"/>
          <w:color w:val="000000"/>
          <w:sz w:val="28"/>
        </w:rPr>
        <w:t>
      6. Жеке меншiгiнде бiреуден артық тұрғын жайы (үйi, пәтерi) бар немесе тұрғын үй-жайларын жалға тапсыратын табысы аз отбасыларына (азаматтарға) тұрғын үй көмегi тағайындалмайды.</w:t>
      </w:r>
    </w:p>
    <w:bookmarkEnd w:id="3"/>
    <w:bookmarkStart w:name="z22" w:id="4"/>
    <w:p>
      <w:pPr>
        <w:spacing w:after="0"/>
        <w:ind w:left="0"/>
        <w:jc w:val="left"/>
      </w:pPr>
      <w:r>
        <w:rPr>
          <w:rFonts w:ascii="Times New Roman"/>
          <w:b/>
          <w:i w:val="false"/>
          <w:color w:val="000000"/>
        </w:rPr>
        <w:t xml:space="preserve"> 
      2. Тұрғын үй көмегiн көрсетудiң тәртiбi мен мөлшерi</w:t>
      </w:r>
    </w:p>
    <w:bookmarkEnd w:id="4"/>
    <w:bookmarkStart w:name="z23" w:id="5"/>
    <w:p>
      <w:pPr>
        <w:spacing w:after="0"/>
        <w:ind w:left="0"/>
        <w:jc w:val="both"/>
      </w:pPr>
      <w:r>
        <w:rPr>
          <w:rFonts w:ascii="Times New Roman"/>
          <w:b w:val="false"/>
          <w:i w:val="false"/>
          <w:color w:val="000000"/>
          <w:sz w:val="28"/>
        </w:rPr>
        <w:t>
      7. Тұрғын үй көмегiн тағайындау үшiн азамат (отбасы) уәкiлеттi органға өтiнiш бередi және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бекiтiлген Тұрғын үй көмегiн көрсету ережелерiнде көрсетiлген құжаттарды ұсынады.</w:t>
      </w:r>
      <w:r>
        <w:br/>
      </w:r>
      <w:r>
        <w:rPr>
          <w:rFonts w:ascii="Times New Roman"/>
          <w:b w:val="false"/>
          <w:i w:val="false"/>
          <w:color w:val="000000"/>
          <w:sz w:val="28"/>
        </w:rPr>
        <w:t>
      Тұрғын үй көмегiн тағайындау үшiн қажеттi құжаттар салыстыру үшiн көшiрме және түпнұсқада ұсынылады, 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
      8. Тұрғын үй көмегiнiң мөлшерi тұрғын үйдi (тұрғын ғимаратты) күтiп-ұстауға арналған шығыстар төлемiн, коммуналдық қызметтердi және телекоммуникацияның желiсiне қосылған телефонға абоненттiк ақының өсуi бөлiгiнде байланыс қызметтерiн тұтыну ақысын, жергiлiктi атқарушы орган жеке тұрғын үй қорынан жалға алған тұрғын жайды пайдаланғаны үшiн жалға алу ақысын төлеуге кеткен нақты шығындардың сомасынан аса алмайды.</w:t>
      </w:r>
      <w:r>
        <w:br/>
      </w:r>
      <w:r>
        <w:rPr>
          <w:rFonts w:ascii="Times New Roman"/>
          <w:b w:val="false"/>
          <w:i w:val="false"/>
          <w:color w:val="000000"/>
          <w:sz w:val="28"/>
        </w:rPr>
        <w:t>
</w:t>
      </w:r>
      <w:r>
        <w:rPr>
          <w:rFonts w:ascii="Times New Roman"/>
          <w:b w:val="false"/>
          <w:i w:val="false"/>
          <w:color w:val="000000"/>
          <w:sz w:val="28"/>
        </w:rPr>
        <w:t>
      9.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r>
        <w:br/>
      </w:r>
      <w:r>
        <w:rPr>
          <w:rFonts w:ascii="Times New Roman"/>
          <w:b w:val="false"/>
          <w:i w:val="false"/>
          <w:color w:val="000000"/>
          <w:sz w:val="28"/>
        </w:rPr>
        <w:t>
</w:t>
      </w:r>
      <w:r>
        <w:rPr>
          <w:rFonts w:ascii="Times New Roman"/>
          <w:b w:val="false"/>
          <w:i w:val="false"/>
          <w:color w:val="000000"/>
          <w:sz w:val="28"/>
        </w:rPr>
        <w:t>
      10. Тұрғын үй көмегiнiң заңсыз алынған сомалары алушымен ерiктi түрде, ал бас тартқан жағдайда – сот тәртiбiмен қайтарылуға жатады.</w:t>
      </w:r>
      <w:r>
        <w:br/>
      </w:r>
      <w:r>
        <w:rPr>
          <w:rFonts w:ascii="Times New Roman"/>
          <w:b w:val="false"/>
          <w:i w:val="false"/>
          <w:color w:val="000000"/>
          <w:sz w:val="28"/>
        </w:rPr>
        <w:t>
</w:t>
      </w:r>
      <w:r>
        <w:rPr>
          <w:rFonts w:ascii="Times New Roman"/>
          <w:b w:val="false"/>
          <w:i w:val="false"/>
          <w:color w:val="000000"/>
          <w:sz w:val="28"/>
        </w:rPr>
        <w:t>
      11.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r>
        <w:br/>
      </w:r>
      <w:r>
        <w:rPr>
          <w:rFonts w:ascii="Times New Roman"/>
          <w:b w:val="false"/>
          <w:i w:val="false"/>
          <w:color w:val="000000"/>
          <w:sz w:val="28"/>
        </w:rPr>
        <w:t>
</w:t>
      </w:r>
      <w:r>
        <w:rPr>
          <w:rFonts w:ascii="Times New Roman"/>
          <w:b w:val="false"/>
          <w:i w:val="false"/>
          <w:color w:val="000000"/>
          <w:sz w:val="28"/>
        </w:rPr>
        <w:t>
      1) өтемақы шараларымен қамтамасыз етiлетiн тұрғын үй алаңының нормалары:</w:t>
      </w:r>
      <w:r>
        <w:br/>
      </w:r>
      <w:r>
        <w:rPr>
          <w:rFonts w:ascii="Times New Roman"/>
          <w:b w:val="false"/>
          <w:i w:val="false"/>
          <w:color w:val="000000"/>
          <w:sz w:val="28"/>
        </w:rPr>
        <w:t>
      жеке басты азаматтар үшiн – 30 шаршы метр, бiрақ нақты алып жатқан алаңынан артық емес;</w:t>
      </w:r>
      <w:r>
        <w:br/>
      </w:r>
      <w:r>
        <w:rPr>
          <w:rFonts w:ascii="Times New Roman"/>
          <w:b w:val="false"/>
          <w:i w:val="false"/>
          <w:color w:val="000000"/>
          <w:sz w:val="28"/>
        </w:rPr>
        <w:t>
      екi және одан да көп адамды отбасына – отбасының әр мүшесiне 18 шаршы метр, бiрақ нақты алып жатқан алаңынан артық емес;</w:t>
      </w:r>
      <w:r>
        <w:br/>
      </w:r>
      <w:r>
        <w:rPr>
          <w:rFonts w:ascii="Times New Roman"/>
          <w:b w:val="false"/>
          <w:i w:val="false"/>
          <w:color w:val="000000"/>
          <w:sz w:val="28"/>
        </w:rPr>
        <w:t>
</w:t>
      </w:r>
      <w:r>
        <w:rPr>
          <w:rFonts w:ascii="Times New Roman"/>
          <w:b w:val="false"/>
          <w:i w:val="false"/>
          <w:color w:val="000000"/>
          <w:sz w:val="28"/>
        </w:rPr>
        <w:t>
      2) электр қуатын тұтыну нормалары (айына):</w:t>
      </w:r>
      <w:r>
        <w:br/>
      </w:r>
      <w:r>
        <w:rPr>
          <w:rFonts w:ascii="Times New Roman"/>
          <w:b w:val="false"/>
          <w:i w:val="false"/>
          <w:color w:val="000000"/>
          <w:sz w:val="28"/>
        </w:rPr>
        <w:t>
      бiрден бес адамға дейiнгi отбасына – отбасының әрбiр мүшесiне 80 киловатт;</w:t>
      </w:r>
      <w:r>
        <w:br/>
      </w:r>
      <w:r>
        <w:rPr>
          <w:rFonts w:ascii="Times New Roman"/>
          <w:b w:val="false"/>
          <w:i w:val="false"/>
          <w:color w:val="000000"/>
          <w:sz w:val="28"/>
        </w:rPr>
        <w:t>
      бес және одан да көп мүшелi отбасына – 400 киловатт;</w:t>
      </w:r>
      <w:r>
        <w:br/>
      </w:r>
      <w:r>
        <w:rPr>
          <w:rFonts w:ascii="Times New Roman"/>
          <w:b w:val="false"/>
          <w:i w:val="false"/>
          <w:color w:val="000000"/>
          <w:sz w:val="28"/>
        </w:rPr>
        <w:t>
</w:t>
      </w:r>
      <w:r>
        <w:rPr>
          <w:rFonts w:ascii="Times New Roman"/>
          <w:b w:val="false"/>
          <w:i w:val="false"/>
          <w:color w:val="000000"/>
          <w:sz w:val="28"/>
        </w:rPr>
        <w:t>
      3) газ нормалары (айына):</w:t>
      </w:r>
      <w:r>
        <w:br/>
      </w:r>
      <w:r>
        <w:rPr>
          <w:rFonts w:ascii="Times New Roman"/>
          <w:b w:val="false"/>
          <w:i w:val="false"/>
          <w:color w:val="000000"/>
          <w:sz w:val="28"/>
        </w:rPr>
        <w:t>
      газ жылыту пеші бар болғанда -7,88 текше метр (1 шаршы метрге);</w:t>
      </w:r>
      <w:r>
        <w:br/>
      </w:r>
      <w:r>
        <w:rPr>
          <w:rFonts w:ascii="Times New Roman"/>
          <w:b w:val="false"/>
          <w:i w:val="false"/>
          <w:color w:val="000000"/>
          <w:sz w:val="28"/>
        </w:rPr>
        <w:t>
      газбен ас дайындау пеші бар болғанда — 22 текше метр (отбасының әрбір мүшесіне);</w:t>
      </w:r>
      <w:r>
        <w:br/>
      </w:r>
      <w:r>
        <w:rPr>
          <w:rFonts w:ascii="Times New Roman"/>
          <w:b w:val="false"/>
          <w:i w:val="false"/>
          <w:color w:val="000000"/>
          <w:sz w:val="28"/>
        </w:rPr>
        <w:t>
      сұйытылған газ бар болғанда – 8,2 килограмм (отбасының әрбір мүшесіне).</w:t>
      </w:r>
      <w:r>
        <w:br/>
      </w:r>
      <w:r>
        <w:rPr>
          <w:rFonts w:ascii="Times New Roman"/>
          <w:b w:val="false"/>
          <w:i w:val="false"/>
          <w:color w:val="000000"/>
          <w:sz w:val="28"/>
        </w:rPr>
        <w:t>
      Коммуналдық қызмет тұтыну нормалары табиғи монополияларды (монополисттiк қызметтi) реттеу бойынша аумақтық уәкiлеттi орган қолданатын, көрсетiлетiн қызметтерге тарифтердi (бағаларды) бекiткен кездегi коммуналдық қызметтердi босату нормаларына баламалы.</w:t>
      </w:r>
    </w:p>
    <w:bookmarkEnd w:id="5"/>
    <w:bookmarkStart w:name="z31" w:id="6"/>
    <w:p>
      <w:pPr>
        <w:spacing w:after="0"/>
        <w:ind w:left="0"/>
        <w:jc w:val="left"/>
      </w:pPr>
      <w:r>
        <w:rPr>
          <w:rFonts w:ascii="Times New Roman"/>
          <w:b/>
          <w:i w:val="false"/>
          <w:color w:val="000000"/>
        </w:rPr>
        <w:t xml:space="preserve"> 
      3. Тұрғын үй көмегiн төлеу тәртiбi</w:t>
      </w:r>
    </w:p>
    <w:bookmarkEnd w:id="6"/>
    <w:p>
      <w:pPr>
        <w:spacing w:after="0"/>
        <w:ind w:left="0"/>
        <w:jc w:val="both"/>
      </w:pPr>
      <w:r>
        <w:rPr>
          <w:rFonts w:ascii="Times New Roman"/>
          <w:b w:val="false"/>
          <w:i w:val="false"/>
          <w:color w:val="000000"/>
          <w:sz w:val="28"/>
        </w:rPr>
        <w:t>      12. Тұрғын үйдi (тұрғын ғимаратты) күтiп-ұстауға арналған шығыстар төлемiн, коммуналдық қызметтердi және телекоммуникацияның желiсiне қосылған телефонға абоненттiк ақының өсуi бөлiгiнде байланыс қызметтерiн тұтыну ақысын, жергiлiктi атқарушы орган жеке тұрғын үй қорынан жалға алған тұрғын жайды пайдаланғаны үшiн жалға алу ақысын төлеуге шығындарды өтеу өтемақы соммалары уәкiлеттi органмен екiншi деңгейдегi банктер арқылы, алушылардың өтiнiштерi бойынша тиiстi қызмет көрсетушiлердiң есеп шотына, ал телефон үшiн абоненттiк ақы тарифтерiнiң арттырылу өтемақысын абоненттердiң жеке есеп шотына аударылуы мүмкiн.</w:t>
      </w:r>
    </w:p>
    <w:bookmarkStart w:name="z32" w:id="7"/>
    <w:p>
      <w:pPr>
        <w:spacing w:after="0"/>
        <w:ind w:left="0"/>
        <w:jc w:val="left"/>
      </w:pPr>
      <w:r>
        <w:rPr>
          <w:rFonts w:ascii="Times New Roman"/>
          <w:b/>
          <w:i w:val="false"/>
          <w:color w:val="000000"/>
        </w:rPr>
        <w:t xml:space="preserve"> 
      4. Қорытынды ережелер</w:t>
      </w:r>
    </w:p>
    <w:bookmarkEnd w:id="7"/>
    <w:p>
      <w:pPr>
        <w:spacing w:after="0"/>
        <w:ind w:left="0"/>
        <w:jc w:val="both"/>
      </w:pPr>
      <w:r>
        <w:rPr>
          <w:rFonts w:ascii="Times New Roman"/>
          <w:b w:val="false"/>
          <w:i w:val="false"/>
          <w:color w:val="000000"/>
          <w:sz w:val="28"/>
        </w:rPr>
        <w:t>      13. Осы Қағидалармен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