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8a99" w14:textId="65a8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Байзақ аудандық мәслихатының 2011 жылғы 20 желтоқсандағы № 47-3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2012 жылғы 10 мамырдағы № 6-2 Шешімі. Байзақ аудандық Әділет басқармасында 2012 жылғы 21 мамырда № 6-2-143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және «2012 – 2014 жылдарға арналған облыстық бюджет туралы» Жамбыл облысы әкімдігінің 2011 жылғы 13 желтоқсандағы № 395 қаулысына өзгерістер енгізу туралы» 2012 жылғы 26 сәуірдегі №136 қаулысы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туралы» Байзақ аудандық мәслихатының 2011 жылғы 20 желтоқсандағы </w:t>
      </w:r>
      <w:r>
        <w:rPr>
          <w:rFonts w:ascii="Times New Roman"/>
          <w:b w:val="false"/>
          <w:i w:val="false"/>
          <w:color w:val="000000"/>
          <w:sz w:val="28"/>
        </w:rPr>
        <w:t>№ 47-3</w:t>
      </w:r>
      <w:r>
        <w:rPr>
          <w:rFonts w:ascii="Times New Roman"/>
          <w:b w:val="false"/>
          <w:i w:val="false"/>
          <w:color w:val="000000"/>
          <w:sz w:val="28"/>
        </w:rPr>
        <w:t xml:space="preserve"> шешіміне (Нормативтік құқықтық актілерді мемлекеттік тіркеу тізілімінде № 6-2-133 болып тіркелген, 2011 жылғы 28 желтоқсанда аудандық № 118-119 «Ауыл жаңалығы»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«6 532 470» сандары «6 554 849» сандарымен ауыстырылсын;</w:t>
      </w:r>
      <w:r>
        <w:br/>
      </w:r>
      <w:r>
        <w:rPr>
          <w:rFonts w:ascii="Times New Roman"/>
          <w:b w:val="false"/>
          <w:i w:val="false"/>
          <w:color w:val="000000"/>
          <w:sz w:val="28"/>
        </w:rPr>
        <w:t>
      «5 706 439» сандары «5 728 818»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«6 570 159» сандары «6592538»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 Ашимов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Н.Укибаев</w:t>
      </w:r>
    </w:p>
    <w:bookmarkEnd w:id="0"/>
    <w:bookmarkStart w:name="z6"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2012 жылғы 10 мамырдағы</w:t>
      </w:r>
      <w:r>
        <w:br/>
      </w:r>
      <w:r>
        <w:rPr>
          <w:rFonts w:ascii="Times New Roman"/>
          <w:b w:val="false"/>
          <w:i w:val="false"/>
          <w:color w:val="000000"/>
          <w:sz w:val="28"/>
        </w:rPr>
        <w:t>
№ 6-2 шешіміне қосымша</w:t>
      </w:r>
    </w:p>
    <w:bookmarkEnd w:id="1"/>
    <w:p>
      <w:pPr>
        <w:spacing w:after="0"/>
        <w:ind w:left="0"/>
        <w:jc w:val="both"/>
      </w:pPr>
      <w:r>
        <w:rPr>
          <w:rFonts w:ascii="Times New Roman"/>
          <w:b w:val="false"/>
          <w:i w:val="false"/>
          <w:color w:val="000000"/>
          <w:sz w:val="28"/>
        </w:rPr>
        <w:t>Байзақ аудандық мәслихатының</w:t>
      </w:r>
    </w:p>
    <w:p>
      <w:pPr>
        <w:spacing w:after="0"/>
        <w:ind w:left="0"/>
        <w:jc w:val="both"/>
      </w:pPr>
      <w:r>
        <w:rPr>
          <w:rFonts w:ascii="Times New Roman"/>
          <w:b w:val="false"/>
          <w:i w:val="false"/>
          <w:color w:val="000000"/>
          <w:sz w:val="28"/>
        </w:rPr>
        <w:t>2011 жылғы 20 желтоқсандағы</w:t>
      </w:r>
      <w:r>
        <w:br/>
      </w:r>
      <w:r>
        <w:rPr>
          <w:rFonts w:ascii="Times New Roman"/>
          <w:b w:val="false"/>
          <w:i w:val="false"/>
          <w:color w:val="000000"/>
          <w:sz w:val="28"/>
        </w:rPr>
        <w:t>
№ 47-3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00"/>
        <w:gridCol w:w="583"/>
        <w:gridCol w:w="8965"/>
        <w:gridCol w:w="2104"/>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сомасы, </w:t>
            </w:r>
          </w:p>
          <w:p>
            <w:pPr>
              <w:spacing w:after="20"/>
              <w:ind w:left="20"/>
              <w:jc w:val="both"/>
            </w:pPr>
            <w:r>
              <w:rPr>
                <w:rFonts w:ascii="Times New Roman"/>
                <w:b w:val="false"/>
                <w:i w:val="false"/>
                <w:color w:val="000000"/>
                <w:sz w:val="20"/>
              </w:rPr>
              <w:t>мың теңге</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6 554 849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802 743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135 574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135 574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489 485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436 927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14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5 728 818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5 728 818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5 728 818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793"/>
        <w:gridCol w:w="8719"/>
        <w:gridCol w:w="214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6 592 538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326 680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101 397</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174 203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меншігін басқару (областық манызы бар қала)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13 522</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4 693 427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475 708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473 148</w:t>
            </w:r>
          </w:p>
        </w:tc>
      </w:tr>
      <w:tr>
        <w:trPr>
          <w:trHeight w:val="8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3 368 230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3 204 454</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90 484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770 132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770 132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75 157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294 637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267 511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25 008</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626 696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жобалау, дамыту, жайластыру және (немесе) сатып алу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486 477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486 477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11 878</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аббаттандыруды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177 024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84 955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15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8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128 112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шараларын іске асыру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32 113</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26 293</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179 359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19 647</w:t>
            </w:r>
          </w:p>
        </w:tc>
      </w:tr>
      <w:tr>
        <w:trPr>
          <w:trHeight w:val="11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w:t>
            </w:r>
          </w:p>
        </w:tc>
      </w:tr>
      <w:tr>
        <w:trPr>
          <w:trHeight w:val="15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122 612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19 966</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21 925</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898"/>
        <w:gridCol w:w="8551"/>
        <w:gridCol w:w="220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898"/>
        <w:gridCol w:w="8529"/>
        <w:gridCol w:w="222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00"/>
        <w:gridCol w:w="689"/>
        <w:gridCol w:w="8753"/>
        <w:gridCol w:w="221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7"/>
        <w:gridCol w:w="1150"/>
        <w:gridCol w:w="8263"/>
        <w:gridCol w:w="2245"/>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w:t>
            </w:r>
          </w:p>
          <w:p>
            <w:pPr>
              <w:spacing w:after="20"/>
              <w:ind w:left="20"/>
              <w:jc w:val="both"/>
            </w:pPr>
            <w:r>
              <w:rPr>
                <w:rFonts w:ascii="Times New Roman"/>
                <w:b w:val="false"/>
                <w:i w:val="false"/>
                <w:color w:val="000000"/>
                <w:sz w:val="20"/>
              </w:rPr>
              <w:t>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00"/>
        <w:gridCol w:w="858"/>
        <w:gridCol w:w="8542"/>
        <w:gridCol w:w="225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00"/>
        <w:gridCol w:w="647"/>
        <w:gridCol w:w="8795"/>
        <w:gridCol w:w="221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