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f47e" w14:textId="fe5f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Байзақ ауданының аумағында тұратын 1995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Байзақ ауданы әкімінің 2012 жылғы 2 ақпандағы № 1 шешімі. Байзақ аудандық Әділет басқармасында 2012 жылғы 7 наурызда № 6-2-138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 </w:t>
      </w:r>
      <w:r>
        <w:rPr>
          <w:rFonts w:ascii="Times New Roman"/>
          <w:b w:val="false"/>
          <w:i w:val="false"/>
          <w:color w:val="000000"/>
          <w:sz w:val="28"/>
        </w:rPr>
        <w:t>3 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36 бабына</w:t>
      </w:r>
      <w:r>
        <w:rPr>
          <w:rFonts w:ascii="Times New Roman"/>
          <w:b w:val="false"/>
          <w:i w:val="false"/>
          <w:color w:val="000000"/>
          <w:sz w:val="28"/>
        </w:rPr>
        <w:t xml:space="preserve"> және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05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«Жамбыл облысы Байзақ ауданының Қорғаныс істері жөніндегі бөлімі» мемлекеттік мекемесінің бастығы Қ. Мұсабековке (келісім бойынша) шақыру учаскесінде 2012 жылдың қаңтар-наурыз айларында Байзақ ауданының аумағында тұратын 1995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Ауылдық округ әкімдері, «Жамбыл облысы Байзақ ауданының Қорғаныс істері жөніндегі бөлімі» мемлекеттік мекемесіне тіркеуге шақырылғаны туралы хабардар етіп, тіркеу жүргізу учаскесіне 1995 жылғы жасөспірімдерді тіркеуге келуін қамтамасыз етсін.</w:t>
      </w:r>
      <w:r>
        <w:br/>
      </w:r>
      <w:r>
        <w:rPr>
          <w:rFonts w:ascii="Times New Roman"/>
          <w:b w:val="false"/>
          <w:i w:val="false"/>
          <w:color w:val="000000"/>
          <w:sz w:val="28"/>
        </w:rPr>
        <w:t>
</w:t>
      </w:r>
      <w:r>
        <w:rPr>
          <w:rFonts w:ascii="Times New Roman"/>
          <w:b w:val="false"/>
          <w:i w:val="false"/>
          <w:color w:val="000000"/>
          <w:sz w:val="28"/>
        </w:rPr>
        <w:t>
      3. «Байзақ ауданы әкімдігінің білім, дене шынықтыру және спорт бөлімі» коммуналдық мемлекеттік мекемесі «Жамбыл облысы Байзақ ауданының Қорғаныс істері жөніндегі бөлімі» мемлекеттік мекемесімен келісілген кесте бойынша ауданның білім беру мекемелерінде оқитын 1995 жылғы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 «Жамбыл облысы әкімдігінің денсаулық сақтау басқармасы Байзақ аудандық орталық ауруханасы» коммуналдық мемлекеттік қазыналық кәсіпорынның бас дәрігері Р.Сапарбековке (келісім бойынша) шақыру учаскелеріне тіркелу кезінде әскери қызметке жарамдылық деңгейін анықтау үшін «Әскери-дәрігерлік сараптаманы жүргізу қағидасын және Әскери-дәрігерлік сараптама органдары туралы ережесін бекіту туралы» Қазақстан Республикасы Үкіметінің 2010 жылғы 30 қаңтардағы </w:t>
      </w:r>
      <w:r>
        <w:rPr>
          <w:rFonts w:ascii="Times New Roman"/>
          <w:b w:val="false"/>
          <w:i w:val="false"/>
          <w:color w:val="000000"/>
          <w:sz w:val="28"/>
        </w:rPr>
        <w:t>№ 44</w:t>
      </w:r>
      <w:r>
        <w:rPr>
          <w:rFonts w:ascii="Times New Roman"/>
          <w:b w:val="false"/>
          <w:i w:val="false"/>
          <w:color w:val="000000"/>
          <w:sz w:val="28"/>
        </w:rPr>
        <w:t xml:space="preserve"> қаулысында айқындалған тәртіппен азаматтарды медициналық куәландырудан өткізу ұсынылсын.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Жамбыл облысы Байзақ ауданы ішкі істер бөлімі» мемлекеттік мекемесінің бастығы А.Т.Абдезовке (келісім бойынша), әскери міндеттерін орындаудан жалтарған адамдарды іздестіруді және ұстауды өз құзіреті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 орындалуын бақылау аудан әкімінің орынбасары Қадірбек Рысқұлбекұлы Садубаевқа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4 қаңтарынан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М.Шүкеев</w:t>
      </w:r>
    </w:p>
    <w:bookmarkEnd w:id="0"/>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«Жамбыл облысы әкімдігінің денсаулық сақтау</w:t>
      </w:r>
      <w:r>
        <w:br/>
      </w:r>
      <w:r>
        <w:rPr>
          <w:rFonts w:ascii="Times New Roman"/>
          <w:b w:val="false"/>
          <w:i w:val="false"/>
          <w:color w:val="000000"/>
          <w:sz w:val="28"/>
        </w:rPr>
        <w:t>
басқармасының Байзақ аудандық орталық аурухана»</w:t>
      </w:r>
      <w:r>
        <w:br/>
      </w:r>
      <w:r>
        <w:rPr>
          <w:rFonts w:ascii="Times New Roman"/>
          <w:b w:val="false"/>
          <w:i w:val="false"/>
          <w:color w:val="000000"/>
          <w:sz w:val="28"/>
        </w:rPr>
        <w:t>
шаруашылық жүргізу құқығындағы Мемлекеттік</w:t>
      </w:r>
      <w:r>
        <w:br/>
      </w:r>
      <w:r>
        <w:rPr>
          <w:rFonts w:ascii="Times New Roman"/>
          <w:b w:val="false"/>
          <w:i w:val="false"/>
          <w:color w:val="000000"/>
          <w:sz w:val="28"/>
        </w:rPr>
        <w:t>
Коммуналдық кәсіпорынның бас дәрігері</w:t>
      </w:r>
      <w:r>
        <w:br/>
      </w:r>
      <w:r>
        <w:rPr>
          <w:rFonts w:ascii="Times New Roman"/>
          <w:b w:val="false"/>
          <w:i w:val="false"/>
          <w:color w:val="000000"/>
          <w:sz w:val="28"/>
        </w:rPr>
        <w:t>
Р.Сапарбеков</w:t>
      </w:r>
      <w:r>
        <w:br/>
      </w:r>
      <w:r>
        <w:rPr>
          <w:rFonts w:ascii="Times New Roman"/>
          <w:b w:val="false"/>
          <w:i w:val="false"/>
          <w:color w:val="000000"/>
          <w:sz w:val="28"/>
        </w:rPr>
        <w:t>
02 ақпан 2012 ж.</w:t>
      </w:r>
    </w:p>
    <w:p>
      <w:pPr>
        <w:spacing w:after="0"/>
        <w:ind w:left="0"/>
        <w:jc w:val="both"/>
      </w:pPr>
      <w:r>
        <w:rPr>
          <w:rFonts w:ascii="Times New Roman"/>
          <w:b w:val="false"/>
          <w:i w:val="false"/>
          <w:color w:val="000000"/>
          <w:sz w:val="28"/>
        </w:rPr>
        <w:t>«Жамбыл облысы Байзақ ауданының Қорғаныс істері</w:t>
      </w:r>
      <w:r>
        <w:br/>
      </w:r>
      <w:r>
        <w:rPr>
          <w:rFonts w:ascii="Times New Roman"/>
          <w:b w:val="false"/>
          <w:i w:val="false"/>
          <w:color w:val="000000"/>
          <w:sz w:val="28"/>
        </w:rPr>
        <w:t>
жөніндегі бөлімі» мемлекеттік мекемесінің бастығы</w:t>
      </w:r>
      <w:r>
        <w:br/>
      </w:r>
      <w:r>
        <w:rPr>
          <w:rFonts w:ascii="Times New Roman"/>
          <w:b w:val="false"/>
          <w:i w:val="false"/>
          <w:color w:val="000000"/>
          <w:sz w:val="28"/>
        </w:rPr>
        <w:t>
Қ.Мұсабеков</w:t>
      </w:r>
      <w:r>
        <w:br/>
      </w:r>
      <w:r>
        <w:rPr>
          <w:rFonts w:ascii="Times New Roman"/>
          <w:b w:val="false"/>
          <w:i w:val="false"/>
          <w:color w:val="000000"/>
          <w:sz w:val="28"/>
        </w:rPr>
        <w:t>
02 ақпан 2012 ж.</w:t>
      </w:r>
    </w:p>
    <w:p>
      <w:pPr>
        <w:spacing w:after="0"/>
        <w:ind w:left="0"/>
        <w:jc w:val="both"/>
      </w:pPr>
      <w:r>
        <w:rPr>
          <w:rFonts w:ascii="Times New Roman"/>
          <w:b w:val="false"/>
          <w:i w:val="false"/>
          <w:color w:val="000000"/>
          <w:sz w:val="28"/>
        </w:rPr>
        <w:t>«Қазақстан Республикасы Ішкі істер министрлігі</w:t>
      </w:r>
      <w:r>
        <w:br/>
      </w:r>
      <w:r>
        <w:rPr>
          <w:rFonts w:ascii="Times New Roman"/>
          <w:b w:val="false"/>
          <w:i w:val="false"/>
          <w:color w:val="000000"/>
          <w:sz w:val="28"/>
        </w:rPr>
        <w:t>
Жамбыл облысы Байзақ ауданы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А.Т.Абдезов</w:t>
      </w:r>
      <w:r>
        <w:br/>
      </w:r>
      <w:r>
        <w:rPr>
          <w:rFonts w:ascii="Times New Roman"/>
          <w:b w:val="false"/>
          <w:i w:val="false"/>
          <w:color w:val="000000"/>
          <w:sz w:val="28"/>
        </w:rPr>
        <w:t>
02 ақпан 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