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7d7c" w14:textId="3517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аз қамтылған отбасыларға (азаматтарға) тұрғын үй көмегiн көрсету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2012 жылғы 27 маусымдағы N 5-6 Шешімі. Жамбыл облысы Тараз қаласының Әділет басқармасында 2012 жылғы 25 шілдеде 6-1-150 нөмірімен тіркелді. Күші жойылды - Жамбыл облысы Тараз қалалық мәслихатының 2016 жылғы 28 қарашадағы № 11-4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Тараз қалалық мәслихатының 28.11.2016 </w:t>
      </w:r>
      <w:r>
        <w:rPr>
          <w:rFonts w:ascii="Times New Roman"/>
          <w:b w:val="false"/>
          <w:i w:val="false"/>
          <w:color w:val="ff0000"/>
          <w:sz w:val="28"/>
        </w:rPr>
        <w:t>№ 11-4</w:t>
      </w:r>
      <w:r>
        <w:rPr>
          <w:rFonts w:ascii="Times New Roman"/>
          <w:b w:val="false"/>
          <w:i w:val="false"/>
          <w:color w:val="ff0000"/>
          <w:sz w:val="28"/>
        </w:rPr>
        <w:t xml:space="preserve"> шешімімен (алғаш ресми жарияланғаннан кейiн күнтiзбелiк 10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Тақырыпқа өзгерістер енгізілді - Тараз қалалық мәслихатының 08.10.2013 </w:t>
      </w:r>
      <w:r>
        <w:rPr>
          <w:rFonts w:ascii="Times New Roman"/>
          <w:b w:val="false"/>
          <w:i w:val="false"/>
          <w:color w:val="ff0000"/>
          <w:sz w:val="28"/>
        </w:rPr>
        <w:t>№ 19-8</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Бүкіл мәтін бойынша:</w:t>
      </w:r>
      <w:r>
        <w:rPr>
          <w:rFonts w:ascii="Times New Roman"/>
          <w:b w:val="false"/>
          <w:i w:val="false"/>
          <w:color w:val="ff0000"/>
          <w:sz w:val="28"/>
        </w:rPr>
        <w:t xml:space="preserve"> "табысы аз отбасыларына (азаматтарға)" деген сөздер "аз қамтылған отбасыларға (азаматтарға)" деген сөздермен ауыстырылды - Тараз қалалық мәслихатының 08.10.2013 </w:t>
      </w:r>
      <w:r>
        <w:rPr>
          <w:rFonts w:ascii="Times New Roman"/>
          <w:b w:val="false"/>
          <w:i w:val="false"/>
          <w:color w:val="ff0000"/>
          <w:sz w:val="28"/>
        </w:rPr>
        <w:t>№ 19-8</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ЕТЕДI:</w:t>
      </w:r>
      <w:r>
        <w:br/>
      </w:r>
      <w:r>
        <w:rPr>
          <w:rFonts w:ascii="Times New Roman"/>
          <w:b w:val="false"/>
          <w:i w:val="false"/>
          <w:color w:val="000000"/>
          <w:sz w:val="28"/>
        </w:rPr>
        <w:t>
      </w:t>
      </w:r>
      <w:r>
        <w:rPr>
          <w:rFonts w:ascii="Times New Roman"/>
          <w:b w:val="false"/>
          <w:i w:val="false"/>
          <w:color w:val="000000"/>
          <w:sz w:val="28"/>
        </w:rPr>
        <w:t>1. Қоса берiлiп отырған Тараз қаласы бойынша аз қамтылған отбасыларға (азаматтарға) тұрғын үй көмегiн көрсету Қағидалары бекiтiлсiн.</w:t>
      </w:r>
      <w:r>
        <w:br/>
      </w:r>
      <w:r>
        <w:rPr>
          <w:rFonts w:ascii="Times New Roman"/>
          <w:b w:val="false"/>
          <w:i w:val="false"/>
          <w:color w:val="000000"/>
          <w:sz w:val="28"/>
        </w:rPr>
        <w:t>
      </w:t>
      </w:r>
      <w:r>
        <w:rPr>
          <w:rFonts w:ascii="Times New Roman"/>
          <w:b w:val="false"/>
          <w:i w:val="false"/>
          <w:color w:val="000000"/>
          <w:sz w:val="28"/>
        </w:rPr>
        <w:t xml:space="preserve">2. "Тараз қаласы бойынша аз қамтылған отбасыларға (азаматтарға) тұрғын үй көмегiн көрсету Ережелерiн бекiту туралы" Тараз қалалық мәслихатының 2011 жылғы 14 желтоқсандағы </w:t>
      </w:r>
      <w:r>
        <w:rPr>
          <w:rFonts w:ascii="Times New Roman"/>
          <w:b w:val="false"/>
          <w:i w:val="false"/>
          <w:color w:val="000000"/>
          <w:sz w:val="28"/>
        </w:rPr>
        <w:t>№ 45-5</w:t>
      </w:r>
      <w:r>
        <w:rPr>
          <w:rFonts w:ascii="Times New Roman"/>
          <w:b w:val="false"/>
          <w:i w:val="false"/>
          <w:color w:val="000000"/>
          <w:sz w:val="28"/>
        </w:rPr>
        <w:t xml:space="preserve"> шешімінің (Нормативтік құқықтық актілерді мемлекеттік тіркеу тізілімінде № 6-1-141 болып тіркелген, 2012 жылғы 25 қаңтарда № 4 "Жамбыл-Тараз" газетінде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2012 жылғы 27 маусымдағы</w:t>
            </w:r>
            <w:r>
              <w:br/>
            </w:r>
            <w:r>
              <w:rPr>
                <w:rFonts w:ascii="Times New Roman"/>
                <w:b w:val="false"/>
                <w:i w:val="false"/>
                <w:color w:val="000000"/>
                <w:sz w:val="20"/>
              </w:rPr>
              <w:t>№ 5-6 шешiмiмен бекiтiлген</w:t>
            </w:r>
          </w:p>
        </w:tc>
      </w:tr>
    </w:tbl>
    <w:bookmarkStart w:name="z35" w:id="0"/>
    <w:p>
      <w:pPr>
        <w:spacing w:after="0"/>
        <w:ind w:left="0"/>
        <w:jc w:val="left"/>
      </w:pPr>
      <w:r>
        <w:rPr>
          <w:rFonts w:ascii="Times New Roman"/>
          <w:b/>
          <w:i w:val="false"/>
          <w:color w:val="000000"/>
        </w:rPr>
        <w:t xml:space="preserve"> Тараз қаласы бойынша аз қамтылған отбасыларға (азаматтарға) тұрғын үй көмегiн көрсету Қағидалары</w:t>
      </w:r>
      <w:r>
        <w:br/>
      </w:r>
      <w:r>
        <w:rPr>
          <w:rFonts w:ascii="Times New Roman"/>
          <w:b/>
          <w:i w:val="false"/>
          <w:color w:val="000000"/>
        </w:rPr>
        <w:t>1. Жалпы қағидалар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Тараз қаласы бойынша аз қамтылған отбасыларға (азаматтарға) тұрғын үй көмегiн көрсету Қағидалары (әрi қарай - Қағидалар) "Тұрғын үй қатынастары туралы" Қазақстан Республикасы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2. Осы Қағидаларда келесi негiзгi ұғымдар пайдаланылады:</w:t>
      </w:r>
      <w:r>
        <w:br/>
      </w:r>
      <w:r>
        <w:rPr>
          <w:rFonts w:ascii="Times New Roman"/>
          <w:b w:val="false"/>
          <w:i w:val="false"/>
          <w:color w:val="000000"/>
          <w:sz w:val="28"/>
        </w:rPr>
        <w:t>
      </w:t>
      </w:r>
      <w:r>
        <w:rPr>
          <w:rFonts w:ascii="Times New Roman"/>
          <w:b w:val="false"/>
          <w:i w:val="false"/>
          <w:color w:val="000000"/>
          <w:sz w:val="28"/>
        </w:rPr>
        <w:t>коммуналдық қызметтер - тұрғын үйде (тұрғын ғимаратта) көрсетiлетiн және сумен жабдықтауды, кәрізді, газбен жабдықтауды, электрмен жабдықтауды, жылумен жабдықтауды, қоқысты әкету мен лифт қызметiн көрсетудi қамтитын қызметтер;</w:t>
      </w:r>
      <w:r>
        <w:br/>
      </w:r>
      <w:r>
        <w:rPr>
          <w:rFonts w:ascii="Times New Roman"/>
          <w:b w:val="false"/>
          <w:i w:val="false"/>
          <w:color w:val="000000"/>
          <w:sz w:val="28"/>
        </w:rPr>
        <w:t>
      </w:t>
      </w:r>
      <w:r>
        <w:rPr>
          <w:rFonts w:ascii="Times New Roman"/>
          <w:b w:val="false"/>
          <w:i w:val="false"/>
          <w:color w:val="000000"/>
          <w:sz w:val="28"/>
        </w:rPr>
        <w:t>қызмет көрсетуші - коммуналдық қызметтерді көрсетумен айналысатын заңды немесе жеке тұлға;</w:t>
      </w:r>
      <w:r>
        <w:br/>
      </w:r>
      <w:r>
        <w:rPr>
          <w:rFonts w:ascii="Times New Roman"/>
          <w:b w:val="false"/>
          <w:i w:val="false"/>
          <w:color w:val="000000"/>
          <w:sz w:val="28"/>
        </w:rPr>
        <w:t>
      </w:t>
      </w:r>
      <w:r>
        <w:rPr>
          <w:rFonts w:ascii="Times New Roman"/>
          <w:b w:val="false"/>
          <w:i w:val="false"/>
          <w:color w:val="000000"/>
          <w:sz w:val="28"/>
        </w:rPr>
        <w:t>өтiнiш иесi (жеке тұлға) - жеке өзiнiң немесе отбасының атынан тұрғын үй көмегiн тағайындауға өтiнiш берген тұлға;</w:t>
      </w:r>
      <w:r>
        <w:br/>
      </w:r>
      <w:r>
        <w:rPr>
          <w:rFonts w:ascii="Times New Roman"/>
          <w:b w:val="false"/>
          <w:i w:val="false"/>
          <w:color w:val="000000"/>
          <w:sz w:val="28"/>
        </w:rPr>
        <w:t>
      </w:t>
      </w:r>
      <w:r>
        <w:rPr>
          <w:rFonts w:ascii="Times New Roman"/>
          <w:b w:val="false"/>
          <w:i w:val="false"/>
          <w:color w:val="000000"/>
          <w:sz w:val="28"/>
        </w:rPr>
        <w:t>уәкiлеттi орган – "Тараз қаласы әкiмдiгiнiң жұмыспен қамту және әлеуметтiк бағдарламалар бөлiмi" мемлекеттiк коммуналдық мекемесi.</w:t>
      </w:r>
      <w:r>
        <w:br/>
      </w:r>
      <w:r>
        <w:rPr>
          <w:rFonts w:ascii="Times New Roman"/>
          <w:b w:val="false"/>
          <w:i w:val="false"/>
          <w:color w:val="000000"/>
          <w:sz w:val="28"/>
        </w:rPr>
        <w:t>
      </w:t>
      </w:r>
      <w:r>
        <w:rPr>
          <w:rFonts w:ascii="Times New Roman"/>
          <w:b w:val="false"/>
          <w:i w:val="false"/>
          <w:color w:val="000000"/>
          <w:sz w:val="28"/>
        </w:rPr>
        <w:t>аз қамтылған отбасылар (азаматтар) - жиынтық табысы ең төменгі күнкөріс деңгейінен төмен еңбекке жарамды адамдар.</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2-тармаққа өзгерістер енгізілді - Тараз қалалық мәслихатының 28.08.2014 </w:t>
      </w:r>
      <w:r>
        <w:rPr>
          <w:rFonts w:ascii="Times New Roman"/>
          <w:b w:val="false"/>
          <w:i w:val="false"/>
          <w:color w:val="ff0000"/>
          <w:sz w:val="28"/>
        </w:rPr>
        <w:t>№ 32-4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Отбасының (азаматтың) шектi ұйғарынды шығындардың үлесi отбасының (азаматтың) жиынтық табысының 5 пайыз мөлшерiнде белгiленедi.</w:t>
      </w:r>
      <w:r>
        <w:br/>
      </w:r>
      <w:r>
        <w:rPr>
          <w:rFonts w:ascii="Times New Roman"/>
          <w:b w:val="false"/>
          <w:i w:val="false"/>
          <w:color w:val="000000"/>
          <w:sz w:val="28"/>
        </w:rPr>
        <w:t>
      </w:t>
      </w:r>
      <w:r>
        <w:rPr>
          <w:rFonts w:ascii="Times New Roman"/>
          <w:b w:val="false"/>
          <w:i w:val="false"/>
          <w:color w:val="000000"/>
          <w:sz w:val="28"/>
        </w:rPr>
        <w:t>4. Ресми расталмаған табыс отбасының (азаматтың) жұмысқа жарамды әрбiр мүшесіне ең төменгі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xml:space="preserve">Тұрғын үй көмегін алуға үміткер отбасының (Қазақстан Республикасы азаматының)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(Қазақстан Республикасы Әділет министрлігінде 2012 жылғы 6 ақпанда № 7412 болып тіркелген) сәйкес анықталады.</w:t>
      </w:r>
      <w:r>
        <w:br/>
      </w:r>
      <w:r>
        <w:rPr>
          <w:rFonts w:ascii="Times New Roman"/>
          <w:b w:val="false"/>
          <w:i w:val="false"/>
          <w:color w:val="000000"/>
          <w:sz w:val="28"/>
        </w:rPr>
        <w:t>
      </w:t>
      </w:r>
      <w:r>
        <w:rPr>
          <w:rFonts w:ascii="Times New Roman"/>
          <w:b w:val="false"/>
          <w:i w:val="false"/>
          <w:color w:val="000000"/>
          <w:sz w:val="28"/>
        </w:rPr>
        <w:t>5. Белгiленген нормадан жоғары тұрғын үйді (тұрғын ғимаратты) күтiп-ұстауға арналған шығыстар төлемін, коммуналдық қызметтердi және телекоммуникацияның желiсiне қосылған телефонға абоненттiк ақының өсуi бөлiгiнде байланыс қызметтерiн тұтыну төлемiн, тұрғын жайды пайдаланғаны үшiн ақы төлеу жалпы негiздерде жүргiзiледi.</w:t>
      </w:r>
      <w:r>
        <w:br/>
      </w:r>
      <w:r>
        <w:rPr>
          <w:rFonts w:ascii="Times New Roman"/>
          <w:b w:val="false"/>
          <w:i w:val="false"/>
          <w:color w:val="000000"/>
          <w:sz w:val="28"/>
        </w:rPr>
        <w:t>
      </w:t>
      </w:r>
      <w:r>
        <w:rPr>
          <w:rFonts w:ascii="Times New Roman"/>
          <w:b w:val="false"/>
          <w:i w:val="false"/>
          <w:color w:val="000000"/>
          <w:sz w:val="28"/>
        </w:rPr>
        <w:t>Тұрғын үй көмегін көрсетуге өтініш қабылдау ағымдағы тоқсанның ішінде жүргізіледі және тоқсанға толығымен тағайындалады.</w:t>
      </w:r>
      <w:r>
        <w:br/>
      </w:r>
      <w:r>
        <w:rPr>
          <w:rFonts w:ascii="Times New Roman"/>
          <w:b w:val="false"/>
          <w:i w:val="false"/>
          <w:color w:val="000000"/>
          <w:sz w:val="28"/>
        </w:rPr>
        <w:t>
      </w:t>
      </w:r>
      <w:r>
        <w:rPr>
          <w:rFonts w:ascii="Times New Roman"/>
          <w:b w:val="false"/>
          <w:i w:val="false"/>
          <w:color w:val="000000"/>
          <w:sz w:val="28"/>
        </w:rPr>
        <w:t>6.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r>
        <w:br/>
      </w:r>
      <w:r>
        <w:rPr>
          <w:rFonts w:ascii="Times New Roman"/>
          <w:b w:val="false"/>
          <w:i w:val="false"/>
          <w:color w:val="000000"/>
          <w:sz w:val="28"/>
        </w:rPr>
        <w:t>
      </w:t>
      </w:r>
      <w:r>
        <w:rPr>
          <w:rFonts w:ascii="Times New Roman"/>
          <w:b w:val="false"/>
          <w:i w:val="false"/>
          <w:color w:val="000000"/>
          <w:sz w:val="28"/>
        </w:rPr>
        <w:t>Мүгедектердi, жалғыз тұратын зейнеткерлерді магистратураны қоса алғандағы күндiзгi оқыту нысанында оқитын оқушылар мен студенттердi, тыңдаушылар мен курсанттарды, сондай-ақ I және II топтағы мүгедектерді, он алты жасқа дейінгі бала кезінен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аз қамтылған отбасыларға (азаматтарға) тұрғын үй көмегi тағайындалмайды.</w:t>
      </w:r>
      <w:r>
        <w:br/>
      </w:r>
      <w:r>
        <w:rPr>
          <w:rFonts w:ascii="Times New Roman"/>
          <w:b w:val="false"/>
          <w:i w:val="false"/>
          <w:color w:val="000000"/>
          <w:sz w:val="28"/>
        </w:rPr>
        <w:t>
      </w:t>
      </w:r>
      <w:r>
        <w:rPr>
          <w:rFonts w:ascii="Times New Roman"/>
          <w:b w:val="false"/>
          <w:i w:val="false"/>
          <w:color w:val="000000"/>
          <w:sz w:val="28"/>
        </w:rPr>
        <w:t>Тұрғын үй көмегi жергiлiктi бюджет қаражаты есебiнен Тараз қаласында тұрақты тұратын аз қамтылған отбасыларына (азаматтарға) беріледі.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Тараз қалалық мәслихатының 28.08.2014 </w:t>
      </w:r>
      <w:r>
        <w:rPr>
          <w:rFonts w:ascii="Times New Roman"/>
          <w:b w:val="false"/>
          <w:i w:val="false"/>
          <w:color w:val="ff0000"/>
          <w:sz w:val="28"/>
        </w:rPr>
        <w:t>№ 32-4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Тұрғын үй көмегiн көрсетудiң тәртiбi мен мөлшерi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Тұрғын үй көмегiн тағайындау үшiн өтініш иесі (жеке тұлға)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бекiтілген Тұрғын үй көмегiн көрсету ережелерiнде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8. Тұрғын үй көмегiнiң мөлшерi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аса алмайды.</w:t>
      </w:r>
      <w:r>
        <w:br/>
      </w:r>
      <w:r>
        <w:rPr>
          <w:rFonts w:ascii="Times New Roman"/>
          <w:b w:val="false"/>
          <w:i w:val="false"/>
          <w:color w:val="000000"/>
          <w:sz w:val="28"/>
        </w:rPr>
        <w:t>
      </w:t>
      </w:r>
      <w:r>
        <w:rPr>
          <w:rFonts w:ascii="Times New Roman"/>
          <w:b w:val="false"/>
          <w:i w:val="false"/>
          <w:color w:val="000000"/>
          <w:sz w:val="28"/>
        </w:rPr>
        <w:t>Жеке тұтыну есептеуіш бойынша пайдаланған коммуналдық қызметтердің нақты сомасы қызметтің сол түрі бойынша бекітілген нормадан аспауы қажет.</w:t>
      </w:r>
      <w:r>
        <w:br/>
      </w:r>
      <w:r>
        <w:rPr>
          <w:rFonts w:ascii="Times New Roman"/>
          <w:b w:val="false"/>
          <w:i w:val="false"/>
          <w:color w:val="000000"/>
          <w:sz w:val="28"/>
        </w:rPr>
        <w:t>
      </w:t>
      </w:r>
      <w:r>
        <w:rPr>
          <w:rFonts w:ascii="Times New Roman"/>
          <w:b w:val="false"/>
          <w:i w:val="false"/>
          <w:color w:val="000000"/>
          <w:sz w:val="28"/>
        </w:rPr>
        <w:t>9. Отбасының (азаматтың)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шектi ұйғарынды шығындардың үлесi өзгерген кезде уәкiлеттi орган бұрын тағайындалған тұрғын үй көмегiн қайта санауды жүргiзедi.</w:t>
      </w:r>
      <w:r>
        <w:br/>
      </w:r>
      <w:r>
        <w:rPr>
          <w:rFonts w:ascii="Times New Roman"/>
          <w:b w:val="false"/>
          <w:i w:val="false"/>
          <w:color w:val="000000"/>
          <w:sz w:val="28"/>
        </w:rPr>
        <w:t>
      </w:t>
      </w:r>
      <w:r>
        <w:rPr>
          <w:rFonts w:ascii="Times New Roman"/>
          <w:b w:val="false"/>
          <w:i w:val="false"/>
          <w:color w:val="000000"/>
          <w:sz w:val="28"/>
        </w:rPr>
        <w:t>10.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11. Тұрғын үй көмегiнің заңсыз алынған сомалары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12.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w:t>
      </w:r>
      <w:r>
        <w:rPr>
          <w:rFonts w:ascii="Times New Roman"/>
          <w:b w:val="false"/>
          <w:i w:val="false"/>
          <w:color w:val="000000"/>
          <w:sz w:val="28"/>
        </w:rPr>
        <w:t>1) өтемақы шараларымен қамтамасыз етiлетiн тұрғын үй алаңының нормалары:</w:t>
      </w:r>
      <w:r>
        <w:br/>
      </w:r>
      <w:r>
        <w:rPr>
          <w:rFonts w:ascii="Times New Roman"/>
          <w:b w:val="false"/>
          <w:i w:val="false"/>
          <w:color w:val="000000"/>
          <w:sz w:val="28"/>
        </w:rPr>
        <w:t>
      </w:t>
      </w:r>
      <w:r>
        <w:rPr>
          <w:rFonts w:ascii="Times New Roman"/>
          <w:b w:val="false"/>
          <w:i w:val="false"/>
          <w:color w:val="000000"/>
          <w:sz w:val="28"/>
        </w:rPr>
        <w:t>жеке басты азаматтар үшiн – 30 шаршы метр, бiрақ нақты алып жатқан алаңынан артық емес;</w:t>
      </w:r>
      <w:r>
        <w:br/>
      </w:r>
      <w:r>
        <w:rPr>
          <w:rFonts w:ascii="Times New Roman"/>
          <w:b w:val="false"/>
          <w:i w:val="false"/>
          <w:color w:val="000000"/>
          <w:sz w:val="28"/>
        </w:rPr>
        <w:t>
      </w:t>
      </w:r>
      <w:r>
        <w:rPr>
          <w:rFonts w:ascii="Times New Roman"/>
          <w:b w:val="false"/>
          <w:i w:val="false"/>
          <w:color w:val="000000"/>
          <w:sz w:val="28"/>
        </w:rPr>
        <w:t>екi және одан да көп адамды отбасына – отбасының әр мүшесiне 18 шаршы метр, бiрақ нақты алып жатқан алаңынан артық емес;</w:t>
      </w:r>
      <w:r>
        <w:br/>
      </w:r>
      <w:r>
        <w:rPr>
          <w:rFonts w:ascii="Times New Roman"/>
          <w:b w:val="false"/>
          <w:i w:val="false"/>
          <w:color w:val="000000"/>
          <w:sz w:val="28"/>
        </w:rPr>
        <w:t>
      </w:t>
      </w:r>
      <w:r>
        <w:rPr>
          <w:rFonts w:ascii="Times New Roman"/>
          <w:b w:val="false"/>
          <w:i w:val="false"/>
          <w:color w:val="000000"/>
          <w:sz w:val="28"/>
        </w:rPr>
        <w:t>2) электр қуатын тұтыну нормалары (айына):</w:t>
      </w:r>
      <w:r>
        <w:br/>
      </w:r>
      <w:r>
        <w:rPr>
          <w:rFonts w:ascii="Times New Roman"/>
          <w:b w:val="false"/>
          <w:i w:val="false"/>
          <w:color w:val="000000"/>
          <w:sz w:val="28"/>
        </w:rPr>
        <w:t>
      </w:t>
      </w:r>
      <w:r>
        <w:rPr>
          <w:rFonts w:ascii="Times New Roman"/>
          <w:b w:val="false"/>
          <w:i w:val="false"/>
          <w:color w:val="000000"/>
          <w:sz w:val="28"/>
        </w:rPr>
        <w:t>бiрден үш адамға дейiнгi отбасына – отбасының әрбiр мүшесiне 80 киловатт;</w:t>
      </w:r>
      <w:r>
        <w:br/>
      </w:r>
      <w:r>
        <w:rPr>
          <w:rFonts w:ascii="Times New Roman"/>
          <w:b w:val="false"/>
          <w:i w:val="false"/>
          <w:color w:val="000000"/>
          <w:sz w:val="28"/>
        </w:rPr>
        <w:t>
      </w:t>
      </w:r>
      <w:r>
        <w:rPr>
          <w:rFonts w:ascii="Times New Roman"/>
          <w:b w:val="false"/>
          <w:i w:val="false"/>
          <w:color w:val="000000"/>
          <w:sz w:val="28"/>
        </w:rPr>
        <w:t>төрт және одан да көп мүшелi отбасына – 300 киловатт;</w:t>
      </w:r>
      <w:r>
        <w:br/>
      </w:r>
      <w:r>
        <w:rPr>
          <w:rFonts w:ascii="Times New Roman"/>
          <w:b w:val="false"/>
          <w:i w:val="false"/>
          <w:color w:val="000000"/>
          <w:sz w:val="28"/>
        </w:rPr>
        <w:t>
      </w:t>
      </w:r>
      <w:r>
        <w:rPr>
          <w:rFonts w:ascii="Times New Roman"/>
          <w:b w:val="false"/>
          <w:i w:val="false"/>
          <w:color w:val="000000"/>
          <w:sz w:val="28"/>
        </w:rPr>
        <w:t>3) газ шығындарының нормасы (айына):</w:t>
      </w:r>
      <w:r>
        <w:br/>
      </w:r>
      <w:r>
        <w:rPr>
          <w:rFonts w:ascii="Times New Roman"/>
          <w:b w:val="false"/>
          <w:i w:val="false"/>
          <w:color w:val="000000"/>
          <w:sz w:val="28"/>
        </w:rPr>
        <w:t>
      </w:t>
      </w:r>
      <w:r>
        <w:rPr>
          <w:rFonts w:ascii="Times New Roman"/>
          <w:b w:val="false"/>
          <w:i w:val="false"/>
          <w:color w:val="000000"/>
          <w:sz w:val="28"/>
        </w:rPr>
        <w:t>газ пешінің, орталық жылу беру және ыстық су болған жағдайда айына бір адамға – 18 текше метр;</w:t>
      </w:r>
      <w:r>
        <w:br/>
      </w:r>
      <w:r>
        <w:rPr>
          <w:rFonts w:ascii="Times New Roman"/>
          <w:b w:val="false"/>
          <w:i w:val="false"/>
          <w:color w:val="000000"/>
          <w:sz w:val="28"/>
        </w:rPr>
        <w:t>
      </w:t>
      </w:r>
      <w:r>
        <w:rPr>
          <w:rFonts w:ascii="Times New Roman"/>
          <w:b w:val="false"/>
          <w:i w:val="false"/>
          <w:color w:val="000000"/>
          <w:sz w:val="28"/>
        </w:rPr>
        <w:t>газ пешінің болған, орталық жылу беру және ыстық су болмаған жағдайда бір адамға – 22 текше метр.</w:t>
      </w:r>
      <w:r>
        <w:br/>
      </w:r>
      <w:r>
        <w:rPr>
          <w:rFonts w:ascii="Times New Roman"/>
          <w:b w:val="false"/>
          <w:i w:val="false"/>
          <w:color w:val="000000"/>
          <w:sz w:val="28"/>
        </w:rPr>
        <w:t>
      </w:t>
      </w:r>
      <w:r>
        <w:rPr>
          <w:rFonts w:ascii="Times New Roman"/>
          <w:b w:val="false"/>
          <w:i w:val="false"/>
          <w:color w:val="000000"/>
          <w:sz w:val="28"/>
        </w:rPr>
        <w:t>Коммуналдық қызмет тұтыну нормалары табиғи монополияларды (монополистiк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3.Тұрғын үй көмегiн төлеу тәртiбі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шығындарды өтеу өтемақы соммалары уәкілетті органмен екiншi деңгейдегi банктер арқылы, алушылардың өтiнiштерi бойынша тиiстi қызмет көрсетушiлердiң есеп шотына, ал телефон үшiн абоненттiк ақы тарифтерiнiң арттырылу өтемақысын абоненттердiң жеке есеп шотына аударылуы мүмкін.</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4. Қорытынды қағидалар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