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6455" w14:textId="c0f6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2012 жылғы 7 желтоқсандағы № 10-9 шешімі. Жамбыл облысының Әділет департаментінде 2013 жылғы 8 қаңтарда № 1873 тіркелді. Күші жойылды - Жамбыл облыстық мәслихатының 2024 жылдың 24 сәуірдегі № 14-3 шешімімен</w:t>
      </w:r>
    </w:p>
    <w:p>
      <w:pPr>
        <w:spacing w:after="0"/>
        <w:ind w:left="0"/>
        <w:jc w:val="left"/>
      </w:pPr>
    </w:p>
    <w:p>
      <w:pPr>
        <w:spacing w:after="0"/>
        <w:ind w:left="0"/>
        <w:jc w:val="both"/>
      </w:pPr>
      <w:bookmarkStart w:name="z36" w:id="0"/>
      <w:r>
        <w:rPr>
          <w:rFonts w:ascii="Times New Roman"/>
          <w:b w:val="false"/>
          <w:i w:val="false"/>
          <w:color w:val="ff0000"/>
          <w:sz w:val="28"/>
        </w:rPr>
        <w:t xml:space="preserve">
      Күші жойылды - Жамбыл облыстық мәслихатының 24.04.2024 </w:t>
      </w:r>
      <w:r>
        <w:rPr>
          <w:rFonts w:ascii="Times New Roman"/>
          <w:b w:val="false"/>
          <w:i w:val="false"/>
          <w:color w:val="ff0000"/>
          <w:sz w:val="28"/>
        </w:rPr>
        <w:t>№ 14-3</w:t>
      </w:r>
      <w:r>
        <w:rPr>
          <w:rFonts w:ascii="Times New Roman"/>
          <w:b w:val="false"/>
          <w:i w:val="false"/>
          <w:color w:val="ff0000"/>
          <w:sz w:val="28"/>
        </w:rPr>
        <w:t xml:space="preserve"> (алғаш рет ресми жарияланғаннан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облысының мәслихаты </w:t>
      </w:r>
      <w:r>
        <w:rPr>
          <w:rFonts w:ascii="Times New Roman"/>
          <w:b/>
          <w:i w:val="false"/>
          <w:color w:val="000000"/>
          <w:sz w:val="28"/>
        </w:rPr>
        <w:t>ШЕШІМ ЕТЕДІ:</w:t>
      </w:r>
    </w:p>
    <w:bookmarkEnd w:id="1"/>
    <w:bookmarkStart w:name="z2" w:id="2"/>
    <w:p>
      <w:pPr>
        <w:spacing w:after="0"/>
        <w:ind w:left="0"/>
        <w:jc w:val="both"/>
      </w:pPr>
      <w:r>
        <w:rPr>
          <w:rFonts w:ascii="Times New Roman"/>
          <w:b w:val="false"/>
          <w:i w:val="false"/>
          <w:color w:val="000000"/>
          <w:sz w:val="28"/>
        </w:rPr>
        <w:t xml:space="preserve">
      1. Жамбыл облысының ауылдық жерлеріне жұмыс істеуге жолданған медицина және фармацевтика қызметкерлеріне әлеуметтік қолдау көрсетудің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Жамбыл облысы мәслихатының білім, денсаулық сақтау, әлеуметтік-мәдени даму, қоғамдық және жастар үйымдарымен байланыс және әйелдер істерімен отбасы-демографиялық саясат мәселелері жөніндегі тұрақты комиссияға жүктелсін.</w:t>
      </w:r>
    </w:p>
    <w:bookmarkEnd w:id="3"/>
    <w:bookmarkStart w:name="z4" w:id="4"/>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Қожамжарова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2012 жылғы</w:t>
            </w:r>
            <w:r>
              <w:br/>
            </w:r>
            <w:r>
              <w:rPr>
                <w:rFonts w:ascii="Times New Roman"/>
                <w:b w:val="false"/>
                <w:i w:val="false"/>
                <w:color w:val="000000"/>
                <w:sz w:val="20"/>
              </w:rPr>
              <w:t>7 желтоқсандағы № 10-9</w:t>
            </w:r>
            <w:r>
              <w:br/>
            </w:r>
            <w:r>
              <w:rPr>
                <w:rFonts w:ascii="Times New Roman"/>
                <w:b w:val="false"/>
                <w:i w:val="false"/>
                <w:color w:val="000000"/>
                <w:sz w:val="20"/>
              </w:rPr>
              <w:t>шешіміне қосымша</w:t>
            </w:r>
          </w:p>
        </w:tc>
      </w:tr>
    </w:tbl>
    <w:bookmarkStart w:name="z6" w:id="5"/>
    <w:p>
      <w:pPr>
        <w:spacing w:after="0"/>
        <w:ind w:left="0"/>
        <w:jc w:val="left"/>
      </w:pPr>
      <w:r>
        <w:rPr>
          <w:rFonts w:ascii="Times New Roman"/>
          <w:b/>
          <w:i w:val="false"/>
          <w:color w:val="000000"/>
        </w:rPr>
        <w:t xml:space="preserve"> Жамбыл облысының ауылдық жерлеріне жұмыс істеуге жолданған медицина және фармацевтика қызметкерлеріне әлеуметтік қолдау көрсетудің</w:t>
      </w:r>
    </w:p>
    <w:bookmarkEnd w:id="5"/>
    <w:bookmarkStart w:name="z41" w:id="6"/>
    <w:p>
      <w:pPr>
        <w:spacing w:after="0"/>
        <w:ind w:left="0"/>
        <w:jc w:val="left"/>
      </w:pPr>
      <w:r>
        <w:rPr>
          <w:rFonts w:ascii="Times New Roman"/>
          <w:b/>
          <w:i w:val="false"/>
          <w:color w:val="000000"/>
        </w:rPr>
        <w:t xml:space="preserve"> ТӘРТІБІ</w:t>
      </w:r>
    </w:p>
    <w:bookmarkEnd w:id="6"/>
    <w:bookmarkStart w:name="z7" w:id="7"/>
    <w:p>
      <w:pPr>
        <w:spacing w:after="0"/>
        <w:ind w:left="0"/>
        <w:jc w:val="both"/>
      </w:pPr>
      <w:r>
        <w:rPr>
          <w:rFonts w:ascii="Times New Roman"/>
          <w:b w:val="false"/>
          <w:i w:val="false"/>
          <w:color w:val="000000"/>
          <w:sz w:val="28"/>
        </w:rPr>
        <w:t>
      1. Негізгі ұғымдар:</w:t>
      </w:r>
    </w:p>
    <w:bookmarkEnd w:id="7"/>
    <w:bookmarkStart w:name="z8" w:id="8"/>
    <w:p>
      <w:pPr>
        <w:spacing w:after="0"/>
        <w:ind w:left="0"/>
        <w:jc w:val="both"/>
      </w:pPr>
      <w:r>
        <w:rPr>
          <w:rFonts w:ascii="Times New Roman"/>
          <w:b w:val="false"/>
          <w:i w:val="false"/>
          <w:color w:val="000000"/>
          <w:sz w:val="28"/>
        </w:rPr>
        <w:t>
      1) әлеуметтік қолдауды төлеу жөніндегі уәкілетті орган – "Жамбыл облысы әкімдігінің денсаулық сақтау басқармасы" коммуналдық мемлекеттік мекемесі;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1) тармақша жаңа редакцияда -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жұмыс беруші – медицина (фармацевтика) қызметкерлерімен еңбек шартын жасасқан, мемлекеттік бюджет есебінен қаржыландыратын денсаулық сақтау ұйымы;</w:t>
      </w:r>
    </w:p>
    <w:bookmarkEnd w:id="9"/>
    <w:bookmarkStart w:name="z11" w:id="10"/>
    <w:p>
      <w:pPr>
        <w:spacing w:after="0"/>
        <w:ind w:left="0"/>
        <w:jc w:val="both"/>
      </w:pPr>
      <w:r>
        <w:rPr>
          <w:rFonts w:ascii="Times New Roman"/>
          <w:b w:val="false"/>
          <w:i w:val="false"/>
          <w:color w:val="000000"/>
          <w:sz w:val="28"/>
        </w:rPr>
        <w:t>
      4) ауылдық жерге жұмыс істеуге жолданған медицина қызметкері (әрі қарай – қызметкер) – жоғары медициналық білімі, маманның тиісті сертификаты бар, ауылдық жерге жұмыс істеуге уәкілетті орган жолдаған жеке тұлға;</w:t>
      </w:r>
    </w:p>
    <w:bookmarkEnd w:id="10"/>
    <w:bookmarkStart w:name="z12" w:id="11"/>
    <w:p>
      <w:pPr>
        <w:spacing w:after="0"/>
        <w:ind w:left="0"/>
        <w:jc w:val="both"/>
      </w:pPr>
      <w:r>
        <w:rPr>
          <w:rFonts w:ascii="Times New Roman"/>
          <w:b w:val="false"/>
          <w:i w:val="false"/>
          <w:color w:val="000000"/>
          <w:sz w:val="28"/>
        </w:rPr>
        <w:t>
      5) ауылдық жерге жұмысқа жолданған фармацевтика қызметкерлері (бұдан әрі - қызметкер) – фармацевтикалық жоғары медициналық білімі, маманның тиісті сертификаты бар, ауылдық жерге жұмыс істеуге уәкілетті орган жолдаған жеке тұлға.</w:t>
      </w:r>
    </w:p>
    <w:bookmarkEnd w:id="11"/>
    <w:bookmarkStart w:name="z13" w:id="12"/>
    <w:p>
      <w:pPr>
        <w:spacing w:after="0"/>
        <w:ind w:left="0"/>
        <w:jc w:val="both"/>
      </w:pPr>
      <w:r>
        <w:rPr>
          <w:rFonts w:ascii="Times New Roman"/>
          <w:b w:val="false"/>
          <w:i w:val="false"/>
          <w:color w:val="000000"/>
          <w:sz w:val="28"/>
        </w:rPr>
        <w:t>
      2. Медициналық (фармацевтикалық) қызметкер әлеуметтік қолдауды алу үшін әлеуметтік қолдауды төлеу жөніндегі уәкілетті органға жеке куәліктің, дипломның, еңбек кітапшасының көшірмелерін, жұмысқа қабылданғандығы туралы бұйрықты, тұрғылықты жерден анықтаманы, 3х4 фото суретті (2 дана)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2 тармақ жаңа редакцияда -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Әлеуметтік қолдау алуға ауылдық жерлерге жұмыс істеуге жолданған және тұруға келген, сондай-ақ жұмыс берушімен еңбек шартын жасасқан күнінен бастап алғашқы 5 жыл бойы еңбек міндеттерін атқаратын қызметкердің құқығы бар.</w:t>
      </w:r>
    </w:p>
    <w:bookmarkEnd w:id="13"/>
    <w:bookmarkStart w:name="z15" w:id="14"/>
    <w:p>
      <w:pPr>
        <w:spacing w:after="0"/>
        <w:ind w:left="0"/>
        <w:jc w:val="both"/>
      </w:pPr>
      <w:r>
        <w:rPr>
          <w:rFonts w:ascii="Times New Roman"/>
          <w:b w:val="false"/>
          <w:i w:val="false"/>
          <w:color w:val="000000"/>
          <w:sz w:val="28"/>
        </w:rPr>
        <w:t>
      4. Әлеуметтік қолдауды төлеу жөніндегі уәкілетті орган денсаулық сақтау ұйымдарын кадрлық қамтамасыз ету мақсатында:</w:t>
      </w:r>
    </w:p>
    <w:bookmarkEnd w:id="14"/>
    <w:bookmarkStart w:name="z16" w:id="15"/>
    <w:p>
      <w:pPr>
        <w:spacing w:after="0"/>
        <w:ind w:left="0"/>
        <w:jc w:val="both"/>
      </w:pPr>
      <w:r>
        <w:rPr>
          <w:rFonts w:ascii="Times New Roman"/>
          <w:b w:val="false"/>
          <w:i w:val="false"/>
          <w:color w:val="000000"/>
          <w:sz w:val="28"/>
        </w:rPr>
        <w:t>
      1) жыл сайын ауылдық жерге қажетті медициналық (фармацевтикалық) мамандықтар бойынша сұранысқа талдау жүргізеді;</w:t>
      </w:r>
    </w:p>
    <w:bookmarkEnd w:id="15"/>
    <w:bookmarkStart w:name="z17" w:id="16"/>
    <w:p>
      <w:pPr>
        <w:spacing w:after="0"/>
        <w:ind w:left="0"/>
        <w:jc w:val="both"/>
      </w:pPr>
      <w:r>
        <w:rPr>
          <w:rFonts w:ascii="Times New Roman"/>
          <w:b w:val="false"/>
          <w:i w:val="false"/>
          <w:color w:val="000000"/>
          <w:sz w:val="28"/>
        </w:rPr>
        <w:t>
      2) медициналық (фармацевтикалық) қызметкерлерден өтініштер және олардың біліктілігін растайтын құжаттарды қабылдайды, әлеуметтік қолдауға мұқтаж қызметкерлердің тізімін жасайды;</w:t>
      </w:r>
    </w:p>
    <w:bookmarkEnd w:id="16"/>
    <w:bookmarkStart w:name="z18" w:id="17"/>
    <w:p>
      <w:pPr>
        <w:spacing w:after="0"/>
        <w:ind w:left="0"/>
        <w:jc w:val="both"/>
      </w:pPr>
      <w:r>
        <w:rPr>
          <w:rFonts w:ascii="Times New Roman"/>
          <w:b w:val="false"/>
          <w:i w:val="false"/>
          <w:color w:val="000000"/>
          <w:sz w:val="28"/>
        </w:rPr>
        <w:t>
      3) ауылдық жерге жұмыс істеуге жолданған медицина (фармацевтика) қызметкерлеріне әлеуметтік қолдау көрсету мәселелері бойынша түсіндіру жұмыстарын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4 тармаққа өзгеріс енгізілді -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5. Әлеуметтік қолдауды төлеу жөніндегі уәкілетті органның жолдауы бойынша жұмыс беруші Қазақстан Республикасы 2007 жылғы 15 мамырдағы </w:t>
      </w:r>
      <w:r>
        <w:rPr>
          <w:rFonts w:ascii="Times New Roman"/>
          <w:b w:val="false"/>
          <w:i w:val="false"/>
          <w:color w:val="000000"/>
          <w:sz w:val="28"/>
        </w:rPr>
        <w:t>Еңбек кодексінің</w:t>
      </w:r>
      <w:r>
        <w:rPr>
          <w:rFonts w:ascii="Times New Roman"/>
          <w:b w:val="false"/>
          <w:i w:val="false"/>
          <w:color w:val="000000"/>
          <w:sz w:val="28"/>
        </w:rPr>
        <w:t xml:space="preserve"> талаптарына сәйкес қызметкермен еңбек шартын жасасады.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5 тармаққа өзгеріс енгізілді -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6. Әлеуметтік қолдауға 800 000 (сегіз жүз мың) теңге мөлшерінде біржолғы материалдық көмек кіреді.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6 тармаққа өзгеріс енгізілді - Жамбыл облыстық мәслихатының 24.02.2016 </w:t>
      </w:r>
      <w:r>
        <w:rPr>
          <w:rFonts w:ascii="Times New Roman"/>
          <w:b w:val="false"/>
          <w:i w:val="false"/>
          <w:color w:val="000000"/>
          <w:sz w:val="28"/>
        </w:rPr>
        <w:t>№ 46-7</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7. Біржолғы материалдық көмек қызметкермен еңбек шарты жасасқаннан кейін, оның өтініші негізінде екінші деңгейдегі банкте оған ашылған жеке шотына аудару жолымен төленеді.</w:t>
      </w:r>
    </w:p>
    <w:bookmarkEnd w:id="20"/>
    <w:bookmarkStart w:name="z22" w:id="21"/>
    <w:p>
      <w:pPr>
        <w:spacing w:after="0"/>
        <w:ind w:left="0"/>
        <w:jc w:val="both"/>
      </w:pPr>
      <w:r>
        <w:rPr>
          <w:rFonts w:ascii="Times New Roman"/>
          <w:b w:val="false"/>
          <w:i w:val="false"/>
          <w:color w:val="000000"/>
          <w:sz w:val="28"/>
        </w:rPr>
        <w:t>
      8. Өндірістік қажеттілікке байланысты қызметкер облыс аумағындағы бір медициналық ұйымнан екінші ұйымға ауысқан және сол ұйым ауылдық жерде орналасқан жағдайда, қызметкердің әлеуметтік қолдау алуға құқығы сақталады.</w:t>
      </w:r>
    </w:p>
    <w:bookmarkEnd w:id="21"/>
    <w:bookmarkStart w:name="z23" w:id="22"/>
    <w:p>
      <w:pPr>
        <w:spacing w:after="0"/>
        <w:ind w:left="0"/>
        <w:jc w:val="both"/>
      </w:pPr>
      <w:r>
        <w:rPr>
          <w:rFonts w:ascii="Times New Roman"/>
          <w:b w:val="false"/>
          <w:i w:val="false"/>
          <w:color w:val="000000"/>
          <w:sz w:val="28"/>
        </w:rPr>
        <w:t>
      9. Еңбек шарты мерзімінен бұрын бұзылған жағдайда әлеуметтік қолдауды төлеу жөніндегі уәкілетті орган Қазақстан Республикасының қолданыстағы заңнамаларында белгіленген тәртіппен облыстық бюджет кірісіне бұрынырақ аударылған бюджеттік қаражатты қайтаруға шаралар қабылдайды.</w:t>
      </w:r>
    </w:p>
    <w:bookmarkEnd w:id="22"/>
    <w:bookmarkStart w:name="z24" w:id="23"/>
    <w:p>
      <w:pPr>
        <w:spacing w:after="0"/>
        <w:ind w:left="0"/>
        <w:jc w:val="both"/>
      </w:pPr>
      <w:r>
        <w:rPr>
          <w:rFonts w:ascii="Times New Roman"/>
          <w:b w:val="false"/>
          <w:i w:val="false"/>
          <w:color w:val="000000"/>
          <w:sz w:val="28"/>
        </w:rPr>
        <w:t>
      10. Жұмыс беруші қызметкер әлеуметтік қолдауды алу құқығынан айырылған сәттен (жұмыстан шығару, жұмыстан шеттету және тағы да басқа) 10 күннен кешіктірмей уәкілетті органды хабардар етеді.</w:t>
      </w:r>
    </w:p>
    <w:bookmarkEnd w:id="23"/>
    <w:bookmarkStart w:name="z25" w:id="24"/>
    <w:p>
      <w:pPr>
        <w:spacing w:after="0"/>
        <w:ind w:left="0"/>
        <w:jc w:val="both"/>
      </w:pPr>
      <w:r>
        <w:rPr>
          <w:rFonts w:ascii="Times New Roman"/>
          <w:b w:val="false"/>
          <w:i w:val="false"/>
          <w:color w:val="000000"/>
          <w:sz w:val="28"/>
        </w:rPr>
        <w:t>
      11. Қызметкерді әлеуметтік қолдау бойынша қаржыландыру әлеуметтік қолдауды төлеу жөніндегі уәкілетті орган арқылы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Ескертпе: 11 тармақ жаңа редакцияда -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Жамбыл облыстық мәслихатының 23.08.2013 </w:t>
      </w:r>
      <w:r>
        <w:rPr>
          <w:rFonts w:ascii="Times New Roman"/>
          <w:b w:val="false"/>
          <w:i w:val="false"/>
          <w:color w:val="000000"/>
          <w:sz w:val="28"/>
        </w:rPr>
        <w:t>№ 16-6</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14. Қызметкерге әлеуметтік қолдау көрсету облыстық бюджет есебінен жүзеге асырылады.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