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56933" w14:textId="0e569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 жылы Ұйғыр ауданының ауылдық елді мекендеріне жұмыс істеуге және тұруға келген денсаулық сақтау, білім беру, әлеуметтік қамсыздандыру, мәдениет, спорт және ветеринария салаларының  мамандарына көтерме жәрдемақы және тұрғын үй алу немесе салу үшін әлеуметтiк қолдауды ұсыну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Ұйғыр аудандық мәслихатының 2012 жылғы 05 желтоқсандағы N 12-2 шешімі. Алматы облысының Әділет департаментінде 2012 жылы 19 желтоқсанда N 2249 тіркелді. Күші жойылды - Алматы облысы Ұйғыр аудандық мәслихатының 2013 жылғы 20 желтоқсандағы N 27-10 шешімімен</w:t>
      </w:r>
    </w:p>
    <w:p>
      <w:pPr>
        <w:spacing w:after="0"/>
        <w:ind w:left="0"/>
        <w:jc w:val="both"/>
      </w:pPr>
      <w:r>
        <w:rPr>
          <w:rFonts w:ascii="Times New Roman"/>
          <w:b w:val="false"/>
          <w:i w:val="false"/>
          <w:color w:val="ff0000"/>
          <w:sz w:val="28"/>
        </w:rPr>
        <w:t>      Ескерту. Күші жойылды - Алматы облысы Ұйғыр аудандық мәслихатының 20.12.2013 N 27-10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2005 жылғы 8 шілдедегі "Агроөнеркәсіптік кешенді және ауылдық аумақтарды дамытуды мемлекеттік реттеу туралы" Заңының 18-бабының </w:t>
      </w:r>
      <w:r>
        <w:rPr>
          <w:rFonts w:ascii="Times New Roman"/>
          <w:b w:val="false"/>
          <w:i w:val="false"/>
          <w:color w:val="000000"/>
          <w:sz w:val="28"/>
        </w:rPr>
        <w:t>8-тармағына</w:t>
      </w:r>
      <w:r>
        <w:rPr>
          <w:rFonts w:ascii="Times New Roman"/>
          <w:b w:val="false"/>
          <w:i w:val="false"/>
          <w:color w:val="000000"/>
          <w:sz w:val="28"/>
        </w:rPr>
        <w:t xml:space="preserve"> және Қазақстан Республикасы Үкіметінің 2009 жылғы 18 ақпандағы "Ауылдық елді мекендерге жұмыс істеу және тұру үшін келген денсаулық сақтау, білім беру, әлеуметтік қамсыздандыру, мәдениет және спорт мамандарына әлеуметтік қолдау шараларын ұсыну мөлшерін және ережесін бекіту туралы" N 183 </w:t>
      </w:r>
      <w:r>
        <w:rPr>
          <w:rFonts w:ascii="Times New Roman"/>
          <w:b w:val="false"/>
          <w:i w:val="false"/>
          <w:color w:val="000000"/>
          <w:sz w:val="28"/>
        </w:rPr>
        <w:t>Қаулысына</w:t>
      </w:r>
      <w:r>
        <w:rPr>
          <w:rFonts w:ascii="Times New Roman"/>
          <w:b w:val="false"/>
          <w:i w:val="false"/>
          <w:color w:val="000000"/>
          <w:sz w:val="28"/>
        </w:rPr>
        <w:t xml:space="preserve"> сәйкес Ұйғыр аудандық мәслихаты </w:t>
      </w:r>
      <w:r>
        <w:rPr>
          <w:rFonts w:ascii="Times New Roman"/>
          <w:b/>
          <w:i w:val="false"/>
          <w:color w:val="000000"/>
          <w:sz w:val="28"/>
        </w:rPr>
        <w:t>ШЕШIМ ҚАБЫЛДАДЫ:</w:t>
      </w:r>
      <w:r>
        <w:br/>
      </w:r>
      <w:r>
        <w:rPr>
          <w:rFonts w:ascii="Times New Roman"/>
          <w:b w:val="false"/>
          <w:i w:val="false"/>
          <w:color w:val="000000"/>
          <w:sz w:val="28"/>
        </w:rPr>
        <w:t>
</w:t>
      </w:r>
      <w:r>
        <w:rPr>
          <w:rFonts w:ascii="Times New Roman"/>
          <w:b w:val="false"/>
          <w:i w:val="false"/>
          <w:color w:val="000000"/>
          <w:sz w:val="28"/>
        </w:rPr>
        <w:t>
      1. Ұйғыр ауданының ауылдық елді мекендеріне жұмыс істеуге және тұруға келген денсаулық сақтау, білім беру, әлеуметтік қамсыздандыру, мәдениет, спорт және ветеринария салаларының мамандарына жетпіс еселік айлық есептік көрсеткішке тең сомада көтерме жәрдемақы түрінде әлеуметтік қолдау көрсетіліп, тұрғын үй сатып алуға немесе тұрғын үй құрылысына бір мың бес жүз еселік айлық есептік көрсеткіштен аспайтын бюджеттік несие беру ұсынылсын.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аудандық мәслихаттың "Халықты әлеуметтік жағынан қорғау, еңбекпен қамту, білім беру, денсаулық сақтау, сауда, мәдениет, тіл және діни мәселелер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3. Осы шешім әділет органдарында мемлекеттік тіркелген күннен бастап күшіне енеді және 2013 жылдың 01 қаңтарынан бастап қолданысқа енгізіледі.</w:t>
      </w:r>
    </w:p>
    <w:bookmarkEnd w:id="0"/>
    <w:p>
      <w:pPr>
        <w:spacing w:after="0"/>
        <w:ind w:left="0"/>
        <w:jc w:val="both"/>
      </w:pPr>
      <w:r>
        <w:rPr>
          <w:rFonts w:ascii="Times New Roman"/>
          <w:b w:val="false"/>
          <w:i/>
          <w:color w:val="000000"/>
          <w:sz w:val="28"/>
        </w:rPr>
        <w:t>      Аудандық мәслихаты</w:t>
      </w:r>
      <w:r>
        <w:br/>
      </w:r>
      <w:r>
        <w:rPr>
          <w:rFonts w:ascii="Times New Roman"/>
          <w:b w:val="false"/>
          <w:i w:val="false"/>
          <w:color w:val="000000"/>
          <w:sz w:val="28"/>
        </w:rPr>
        <w:t>
</w:t>
      </w:r>
      <w:r>
        <w:rPr>
          <w:rFonts w:ascii="Times New Roman"/>
          <w:b w:val="false"/>
          <w:i/>
          <w:color w:val="000000"/>
          <w:sz w:val="28"/>
        </w:rPr>
        <w:t>      сессиясының төрағасы                       Х. Имиров</w:t>
      </w:r>
    </w:p>
    <w:p>
      <w:pPr>
        <w:spacing w:after="0"/>
        <w:ind w:left="0"/>
        <w:jc w:val="both"/>
      </w:pPr>
      <w:r>
        <w:rPr>
          <w:rFonts w:ascii="Times New Roman"/>
          <w:b w:val="false"/>
          <w:i/>
          <w:color w:val="000000"/>
          <w:sz w:val="28"/>
        </w:rPr>
        <w:t>      Аудандық мәслихаттың хатшысы               Н. Есжанов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"Ұйғыр ауданының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w:t>
      </w:r>
      <w:r>
        <w:br/>
      </w:r>
      <w:r>
        <w:rPr>
          <w:rFonts w:ascii="Times New Roman"/>
          <w:b w:val="false"/>
          <w:i w:val="false"/>
          <w:color w:val="000000"/>
          <w:sz w:val="28"/>
        </w:rPr>
        <w:t>
</w:t>
      </w:r>
      <w:r>
        <w:rPr>
          <w:rFonts w:ascii="Times New Roman"/>
          <w:b w:val="false"/>
          <w:i/>
          <w:color w:val="000000"/>
          <w:sz w:val="28"/>
        </w:rPr>
        <w:t>      бөлімі" мемлекеттік</w:t>
      </w:r>
      <w:r>
        <w:br/>
      </w:r>
      <w:r>
        <w:rPr>
          <w:rFonts w:ascii="Times New Roman"/>
          <w:b w:val="false"/>
          <w:i w:val="false"/>
          <w:color w:val="000000"/>
          <w:sz w:val="28"/>
        </w:rPr>
        <w:t>
</w:t>
      </w:r>
      <w:r>
        <w:rPr>
          <w:rFonts w:ascii="Times New Roman"/>
          <w:b w:val="false"/>
          <w:i/>
          <w:color w:val="000000"/>
          <w:sz w:val="28"/>
        </w:rPr>
        <w:t>      мекеменің бастығы                          Исмаилов Мирзалим Муталимович</w:t>
      </w:r>
      <w:r>
        <w:br/>
      </w:r>
      <w:r>
        <w:rPr>
          <w:rFonts w:ascii="Times New Roman"/>
          <w:b w:val="false"/>
          <w:i w:val="false"/>
          <w:color w:val="000000"/>
          <w:sz w:val="28"/>
        </w:rPr>
        <w:t>
      05 желтоқсан 201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