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c0b6" w14:textId="114c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әкімдігінің 2012 жылғы 27 наурыздағы N 129 қаулысы. Алматы облысының Әділет департаменті Сарқан ауданының Әділет басқармасында 2012 жылы 12 сәуірде N 2-17-113 тіркелді. Күші жойылды - Алматы облысы Сарқан ауданы әкімдігінің 2012 жылғы 13 тамыздағы N 455 қаулысымен</w:t>
      </w:r>
    </w:p>
    <w:p>
      <w:pPr>
        <w:spacing w:after="0"/>
        <w:ind w:left="0"/>
        <w:jc w:val="both"/>
      </w:pPr>
      <w:r>
        <w:rPr>
          <w:rFonts w:ascii="Times New Roman"/>
          <w:b w:val="false"/>
          <w:i w:val="false"/>
          <w:color w:val="ff0000"/>
          <w:sz w:val="28"/>
        </w:rPr>
        <w:t>      Ескерту. Күші жойылды - Алматы облысы Сарқан ауданы әкімдігінің 2012.08.13 N 455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Сарқан ауданының жұмыспен қамту және әлеуметтік бағдарламалар бөлімі" (келісім бойынша) және "Сарқан ауданының жұмыспен қамту орталығы" (келісім бойынша)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Сарқан ауданы әкімдігінің 2011 жылғы 5 наурыздағы "Әлеуметтік жұмыс орындарын ұйымдастыру туралы" N 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2011 жылдың 14 наурызында 2-17-96 нөмірімен тіркелген, 2011 жылдың 18 наурызындығы Сарқан аудандық "Сарқан" газетінің 14-15(8904) нөмірінде жарияланған).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А.С. Сәрсембаев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"Сарқан ауданының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Рыскельдин Талғат Өмірсадықұлы</w:t>
      </w:r>
      <w:r>
        <w:br/>
      </w:r>
      <w:r>
        <w:rPr>
          <w:rFonts w:ascii="Times New Roman"/>
          <w:b w:val="false"/>
          <w:i w:val="false"/>
          <w:color w:val="000000"/>
          <w:sz w:val="28"/>
        </w:rPr>
        <w:t>
      27 наурыз 2012 жыл</w:t>
      </w:r>
    </w:p>
    <w:p>
      <w:pPr>
        <w:spacing w:after="0"/>
        <w:ind w:left="0"/>
        <w:jc w:val="both"/>
      </w:pPr>
      <w:r>
        <w:rPr>
          <w:rFonts w:ascii="Times New Roman"/>
          <w:b w:val="false"/>
          <w:i/>
          <w:color w:val="000000"/>
          <w:sz w:val="28"/>
        </w:rPr>
        <w:t>      "Сарқан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Тертюбаев Оралбек Шабденұлы</w:t>
      </w:r>
      <w:r>
        <w:br/>
      </w:r>
      <w:r>
        <w:rPr>
          <w:rFonts w:ascii="Times New Roman"/>
          <w:b w:val="false"/>
          <w:i w:val="false"/>
          <w:color w:val="000000"/>
          <w:sz w:val="28"/>
        </w:rPr>
        <w:t>
      27 наурыз 2012 жыл</w:t>
      </w:r>
    </w:p>
    <w:bookmarkStart w:name="z7" w:id="1"/>
    <w:p>
      <w:pPr>
        <w:spacing w:after="0"/>
        <w:ind w:left="0"/>
        <w:jc w:val="both"/>
      </w:pPr>
      <w:r>
        <w:rPr>
          <w:rFonts w:ascii="Times New Roman"/>
          <w:b w:val="false"/>
          <w:i w:val="false"/>
          <w:color w:val="000000"/>
          <w:sz w:val="28"/>
        </w:rPr>
        <w:t>
Сарқан ауданы әкімдігігің</w:t>
      </w:r>
      <w:r>
        <w:br/>
      </w:r>
      <w:r>
        <w:rPr>
          <w:rFonts w:ascii="Times New Roman"/>
          <w:b w:val="false"/>
          <w:i w:val="false"/>
          <w:color w:val="000000"/>
          <w:sz w:val="28"/>
        </w:rPr>
        <w:t>
2012 жылдың 27 наурыздағы</w:t>
      </w:r>
      <w:r>
        <w:br/>
      </w:r>
      <w:r>
        <w:rPr>
          <w:rFonts w:ascii="Times New Roman"/>
          <w:b w:val="false"/>
          <w:i w:val="false"/>
          <w:color w:val="000000"/>
          <w:sz w:val="28"/>
        </w:rPr>
        <w:t>
N 129 "Әлеуметтік жұмыс</w:t>
      </w:r>
      <w:r>
        <w:br/>
      </w:r>
      <w:r>
        <w:rPr>
          <w:rFonts w:ascii="Times New Roman"/>
          <w:b w:val="false"/>
          <w:i w:val="false"/>
          <w:color w:val="000000"/>
          <w:sz w:val="28"/>
        </w:rPr>
        <w:t>
орындарын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3074"/>
        <w:gridCol w:w="2206"/>
        <w:gridCol w:w="1837"/>
        <w:gridCol w:w="1577"/>
        <w:gridCol w:w="2011"/>
        <w:gridCol w:w="2230"/>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(маман)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жұмыс</w:t>
            </w:r>
            <w:r>
              <w:br/>
            </w:r>
            <w:r>
              <w:rPr>
                <w:rFonts w:ascii="Times New Roman"/>
                <w:b w:val="false"/>
                <w:i w:val="false"/>
                <w:color w:val="000000"/>
                <w:sz w:val="20"/>
              </w:rPr>
              <w:t>
орындары-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 бойынша</w:t>
            </w:r>
            <w:r>
              <w:br/>
            </w:r>
            <w:r>
              <w:rPr>
                <w:rFonts w:ascii="Times New Roman"/>
                <w:b w:val="false"/>
                <w:i w:val="false"/>
                <w:color w:val="000000"/>
                <w:sz w:val="20"/>
              </w:rPr>
              <w:t>
ұзақтығы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61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"Ескара"</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"Дәуренбек"</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r>
              <w:br/>
            </w:r>
            <w:r>
              <w:rPr>
                <w:rFonts w:ascii="Times New Roman"/>
                <w:b w:val="false"/>
                <w:i w:val="false"/>
                <w:color w:val="000000"/>
                <w:sz w:val="20"/>
              </w:rPr>
              <w:t>
12000 бір</w:t>
            </w:r>
            <w:r>
              <w:br/>
            </w:r>
            <w:r>
              <w:rPr>
                <w:rFonts w:ascii="Times New Roman"/>
                <w:b w:val="false"/>
                <w:i w:val="false"/>
                <w:color w:val="000000"/>
                <w:sz w:val="20"/>
              </w:rPr>
              <w:t>
адамға</w:t>
            </w:r>
          </w:p>
        </w:tc>
      </w:tr>
      <w:tr>
        <w:trPr>
          <w:trHeight w:val="51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"Кривенцов В"</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r>
              <w:br/>
            </w:r>
            <w:r>
              <w:rPr>
                <w:rFonts w:ascii="Times New Roman"/>
                <w:b w:val="false"/>
                <w:i w:val="false"/>
                <w:color w:val="000000"/>
                <w:sz w:val="20"/>
              </w:rPr>
              <w:t>
12000 бір</w:t>
            </w:r>
            <w:r>
              <w:br/>
            </w:r>
            <w:r>
              <w:rPr>
                <w:rFonts w:ascii="Times New Roman"/>
                <w:b w:val="false"/>
                <w:i w:val="false"/>
                <w:color w:val="000000"/>
                <w:sz w:val="20"/>
              </w:rPr>
              <w:t>
адамға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"Ақ-Қудық"</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"Крыкбаев</w:t>
            </w:r>
            <w:r>
              <w:br/>
            </w:r>
            <w:r>
              <w:rPr>
                <w:rFonts w:ascii="Times New Roman"/>
                <w:b w:val="false"/>
                <w:i w:val="false"/>
                <w:color w:val="000000"/>
                <w:sz w:val="20"/>
              </w:rPr>
              <w:t>
С.Н." шаруа</w:t>
            </w:r>
            <w:r>
              <w:br/>
            </w:r>
            <w:r>
              <w:rPr>
                <w:rFonts w:ascii="Times New Roman"/>
                <w:b w:val="false"/>
                <w:i w:val="false"/>
                <w:color w:val="000000"/>
                <w:sz w:val="20"/>
              </w:rPr>
              <w:t>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"Сембай" шаруа</w:t>
            </w:r>
            <w:r>
              <w:br/>
            </w:r>
            <w:r>
              <w:rPr>
                <w:rFonts w:ascii="Times New Roman"/>
                <w:b w:val="false"/>
                <w:i w:val="false"/>
                <w:color w:val="000000"/>
                <w:sz w:val="20"/>
              </w:rPr>
              <w:t>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"Күрішбаев"</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"Атиев" шаруа</w:t>
            </w:r>
            <w:r>
              <w:br/>
            </w:r>
            <w:r>
              <w:rPr>
                <w:rFonts w:ascii="Times New Roman"/>
                <w:b w:val="false"/>
                <w:i w:val="false"/>
                <w:color w:val="000000"/>
                <w:sz w:val="20"/>
              </w:rPr>
              <w:t>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бір</w:t>
            </w:r>
            <w:r>
              <w:br/>
            </w: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12000 бір</w:t>
            </w:r>
            <w:r>
              <w:br/>
            </w:r>
            <w:r>
              <w:rPr>
                <w:rFonts w:ascii="Times New Roman"/>
                <w:b w:val="false"/>
                <w:i w:val="false"/>
                <w:color w:val="000000"/>
                <w:sz w:val="20"/>
              </w:rPr>
              <w:t>
адамға</w:t>
            </w:r>
          </w:p>
        </w:tc>
      </w:tr>
      <w:tr>
        <w:trPr>
          <w:trHeight w:val="42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w:t>
            </w:r>
            <w:r>
              <w:br/>
            </w:r>
            <w:r>
              <w:rPr>
                <w:rFonts w:ascii="Times New Roman"/>
                <w:b w:val="false"/>
                <w:i w:val="false"/>
                <w:color w:val="000000"/>
                <w:sz w:val="20"/>
              </w:rPr>
              <w:t>
Н.У." жеке</w:t>
            </w:r>
            <w:r>
              <w:br/>
            </w:r>
            <w:r>
              <w:rPr>
                <w:rFonts w:ascii="Times New Roman"/>
                <w:b w:val="false"/>
                <w:i w:val="false"/>
                <w:color w:val="000000"/>
                <w:sz w:val="20"/>
              </w:rPr>
              <w:t>
кәсіпкер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w:t>
            </w:r>
            <w:r>
              <w:br/>
            </w:r>
            <w:r>
              <w:rPr>
                <w:rFonts w:ascii="Times New Roman"/>
                <w:b w:val="false"/>
                <w:i w:val="false"/>
                <w:color w:val="000000"/>
                <w:sz w:val="20"/>
              </w:rPr>
              <w:t>
кесу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r>
        <w:trPr>
          <w:trHeight w:val="28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"Қалкеев"</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"Ергенбаев"</w:t>
            </w:r>
            <w:r>
              <w:br/>
            </w:r>
            <w:r>
              <w:rPr>
                <w:rFonts w:ascii="Times New Roman"/>
                <w:b w:val="false"/>
                <w:i w:val="false"/>
                <w:color w:val="000000"/>
                <w:sz w:val="20"/>
              </w:rPr>
              <w:t>
шаруа қожалығы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 бір</w:t>
            </w:r>
            <w:r>
              <w:br/>
            </w:r>
            <w:r>
              <w:rPr>
                <w:rFonts w:ascii="Times New Roman"/>
                <w:b w:val="false"/>
                <w:i w:val="false"/>
                <w:color w:val="000000"/>
                <w:sz w:val="20"/>
              </w:rPr>
              <w:t>
адамға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