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59ce9" w14:textId="2059c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аудандық мәслихатының 2012 жылдың 26 наурыздағы N 04-23 "Кербұлақ ауданының 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отын сатып алу үшін әлеуметтік көмек беру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Кербұлақ аудандық мәслихатының 2012 жылғы 09 қарашадағы N 11-72 шешімі. Алматы облысының Әділет департаментінде 2012 жылы 30 қарашада N 2206 тіркелді. Күші жойылды - Алматы облысы Кербұлақ аудандық мәслихатының 2014 жылғы 10 ақпандағы N 26-161 шешімімен</w:t>
      </w:r>
    </w:p>
    <w:p>
      <w:pPr>
        <w:spacing w:after="0"/>
        <w:ind w:left="0"/>
        <w:jc w:val="both"/>
      </w:pPr>
      <w:r>
        <w:rPr>
          <w:rFonts w:ascii="Times New Roman"/>
          <w:b w:val="false"/>
          <w:i w:val="false"/>
          <w:color w:val="ff0000"/>
          <w:sz w:val="28"/>
        </w:rPr>
        <w:t>      Ескерту. Күші жойылды - Алматы облысы Кербұлақ аудандық мәслихатының 10.02.2014 N 26-161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2005 жылдың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Республикасының 1998 жылдың 24 наурыздағы "Нормативтік құқықтық актілер туралы" Заңының </w:t>
      </w:r>
      <w:r>
        <w:rPr>
          <w:rFonts w:ascii="Times New Roman"/>
          <w:b w:val="false"/>
          <w:i w:val="false"/>
          <w:color w:val="000000"/>
          <w:sz w:val="28"/>
        </w:rPr>
        <w:t>21-бабына</w:t>
      </w:r>
      <w:r>
        <w:rPr>
          <w:rFonts w:ascii="Times New Roman"/>
          <w:b w:val="false"/>
          <w:i w:val="false"/>
          <w:color w:val="000000"/>
          <w:sz w:val="28"/>
        </w:rPr>
        <w:t xml:space="preserve"> сәйкес Кербұлақ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Кербұлақ аудандық мәслихатының 2012 жылдың 26 наурыздағы "Кербұлақ ауданының 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отын сатып алу үшін әлеуметтік көмек беру туралы" N 04-23 </w:t>
      </w:r>
      <w:r>
        <w:rPr>
          <w:rFonts w:ascii="Times New Roman"/>
          <w:b w:val="false"/>
          <w:i w:val="false"/>
          <w:color w:val="000000"/>
          <w:sz w:val="28"/>
        </w:rPr>
        <w:t>шешіміне</w:t>
      </w:r>
      <w:r>
        <w:rPr>
          <w:rFonts w:ascii="Times New Roman"/>
          <w:b w:val="false"/>
          <w:i w:val="false"/>
          <w:color w:val="000000"/>
          <w:sz w:val="28"/>
        </w:rPr>
        <w:t xml:space="preserve"> (2012 жылдың 25 сәуірінде нормативтік құқықтық актілерді мемлекеттік тіркеу Тізілімінде N 2-13-157 енгізілген, 2012 жылдың 4 мамырындағы аудандық "Кербұлақ жұлдызы" газетінің N 18 (3611)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"Кербұлақ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әлеуметтік көмек беру туралы".</w:t>
      </w:r>
      <w:r>
        <w:br/>
      </w:r>
      <w:r>
        <w:rPr>
          <w:rFonts w:ascii="Times New Roman"/>
          <w:b w:val="false"/>
          <w:i w:val="false"/>
          <w:color w:val="000000"/>
          <w:sz w:val="28"/>
        </w:rPr>
        <w:t>
</w:t>
      </w:r>
      <w:r>
        <w:rPr>
          <w:rFonts w:ascii="Times New Roman"/>
          <w:b w:val="false"/>
          <w:i w:val="false"/>
          <w:color w:val="000000"/>
          <w:sz w:val="28"/>
        </w:rPr>
        <w:t>
      Бірінші </w:t>
      </w:r>
      <w:r>
        <w:rPr>
          <w:rFonts w:ascii="Times New Roman"/>
          <w:b w:val="false"/>
          <w:i w:val="false"/>
          <w:color w:val="000000"/>
          <w:sz w:val="28"/>
        </w:rPr>
        <w:t>тармағы</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"Кербұлақ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отын сатып алу үшін әлеуметтік көмек бес айлық есептік көрсеткіш көлемінде берілсін".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мәслихатының аудан экономикасы мен бюджеті, салық, кіші және орта кәсіпкерлікті қолдау, коммуналдық шаруашылық, көріктендіру және халыққа қызмет көрсету жөніндегі тұрақты комиссиясына және аудан әкімінің бірінші орынбасары Б. Исабековке жүктелсін.</w:t>
      </w:r>
      <w:r>
        <w:br/>
      </w:r>
      <w:r>
        <w:rPr>
          <w:rFonts w:ascii="Times New Roman"/>
          <w:b w:val="false"/>
          <w:i w:val="false"/>
          <w:color w:val="000000"/>
          <w:sz w:val="28"/>
        </w:rPr>
        <w:t>
</w:t>
      </w:r>
      <w:r>
        <w:rPr>
          <w:rFonts w:ascii="Times New Roman"/>
          <w:b w:val="false"/>
          <w:i w:val="false"/>
          <w:color w:val="000000"/>
          <w:sz w:val="28"/>
        </w:rPr>
        <w:t>
      3. Осы шешіммен енгізілген өзгерістер әділет органдарында мемлекеттік тіркелген күннен бастап күшіне енеді, 2013 жылдың 01 қаңтарынан қолданысқа енгізіледі.</w:t>
      </w:r>
    </w:p>
    <w:bookmarkEnd w:id="0"/>
    <w:p>
      <w:pPr>
        <w:spacing w:after="0"/>
        <w:ind w:left="0"/>
        <w:jc w:val="both"/>
      </w:pPr>
      <w:r>
        <w:rPr>
          <w:rFonts w:ascii="Times New Roman"/>
          <w:b w:val="false"/>
          <w:i/>
          <w:color w:val="000000"/>
          <w:sz w:val="28"/>
        </w:rPr>
        <w:t>      Аудандық мәслихатының</w:t>
      </w:r>
      <w:r>
        <w:br/>
      </w:r>
      <w:r>
        <w:rPr>
          <w:rFonts w:ascii="Times New Roman"/>
          <w:b w:val="false"/>
          <w:i w:val="false"/>
          <w:color w:val="000000"/>
          <w:sz w:val="28"/>
        </w:rPr>
        <w:t>
</w:t>
      </w:r>
      <w:r>
        <w:rPr>
          <w:rFonts w:ascii="Times New Roman"/>
          <w:b w:val="false"/>
          <w:i/>
          <w:color w:val="000000"/>
          <w:sz w:val="28"/>
        </w:rPr>
        <w:t xml:space="preserve">      сессия төрағасы                            </w:t>
      </w:r>
      <w:r>
        <w:rPr>
          <w:rFonts w:ascii="Times New Roman"/>
          <w:b w:val="false"/>
          <w:i/>
          <w:color w:val="000000"/>
          <w:sz w:val="28"/>
        </w:rPr>
        <w:t>Бақытбек Сансызбайұлы Есімов</w:t>
      </w:r>
    </w:p>
    <w:p>
      <w:pPr>
        <w:spacing w:after="0"/>
        <w:ind w:left="0"/>
        <w:jc w:val="both"/>
      </w:pPr>
      <w:r>
        <w:rPr>
          <w:rFonts w:ascii="Times New Roman"/>
          <w:b w:val="false"/>
          <w:i/>
          <w:color w:val="000000"/>
          <w:sz w:val="28"/>
        </w:rPr>
        <w:t>      Кербұлақ аудандық</w:t>
      </w:r>
      <w:r>
        <w:br/>
      </w:r>
      <w:r>
        <w:rPr>
          <w:rFonts w:ascii="Times New Roman"/>
          <w:b w:val="false"/>
          <w:i w:val="false"/>
          <w:color w:val="000000"/>
          <w:sz w:val="28"/>
        </w:rPr>
        <w:t>
</w:t>
      </w:r>
      <w:r>
        <w:rPr>
          <w:rFonts w:ascii="Times New Roman"/>
          <w:b w:val="false"/>
          <w:i/>
          <w:color w:val="000000"/>
          <w:sz w:val="28"/>
        </w:rPr>
        <w:t xml:space="preserve">      мәслихатының хатшысы                       </w:t>
      </w:r>
      <w:r>
        <w:rPr>
          <w:rFonts w:ascii="Times New Roman"/>
          <w:b w:val="false"/>
          <w:i/>
          <w:color w:val="000000"/>
          <w:sz w:val="28"/>
        </w:rPr>
        <w:t>Есенбай Әбдірахманұлы Сұраншынов</w:t>
      </w:r>
    </w:p>
    <w:p>
      <w:pPr>
        <w:spacing w:after="0"/>
        <w:ind w:left="0"/>
        <w:jc w:val="both"/>
      </w:pPr>
      <w:r>
        <w:rPr>
          <w:rFonts w:ascii="Times New Roman"/>
          <w:b w:val="false"/>
          <w:i w:val="false"/>
          <w:color w:val="000000"/>
          <w:sz w:val="28"/>
        </w:rPr>
        <w:t>      КЕЛIСIЛДI:</w:t>
      </w:r>
    </w:p>
    <w:p>
      <w:pPr>
        <w:spacing w:after="0"/>
        <w:ind w:left="0"/>
        <w:jc w:val="both"/>
      </w:pPr>
      <w:r>
        <w:rPr>
          <w:rFonts w:ascii="Times New Roman"/>
          <w:b w:val="false"/>
          <w:i/>
          <w:color w:val="000000"/>
          <w:sz w:val="28"/>
        </w:rPr>
        <w:t>      "Аудандық жұмыспен қамту</w:t>
      </w:r>
      <w:r>
        <w:br/>
      </w:r>
      <w:r>
        <w:rPr>
          <w:rFonts w:ascii="Times New Roman"/>
          <w:b w:val="false"/>
          <w:i w:val="false"/>
          <w:color w:val="000000"/>
          <w:sz w:val="28"/>
        </w:rPr>
        <w:t>
</w:t>
      </w:r>
      <w:r>
        <w:rPr>
          <w:rFonts w:ascii="Times New Roman"/>
          <w:b w:val="false"/>
          <w:i/>
          <w:color w:val="000000"/>
          <w:sz w:val="28"/>
        </w:rPr>
        <w:t>      және әлеуметтiк бағдарламалар</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Диханбаева Айгүл Тұрдахынқызы</w:t>
      </w:r>
      <w:r>
        <w:br/>
      </w:r>
      <w:r>
        <w:rPr>
          <w:rFonts w:ascii="Times New Roman"/>
          <w:b w:val="false"/>
          <w:i w:val="false"/>
          <w:color w:val="000000"/>
          <w:sz w:val="28"/>
        </w:rPr>
        <w:t>
      09 қараша 2012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