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58c4" w14:textId="d6f5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аз қамтамасыз етiлген отбасыларға (азаматтарға) тұрғын үй көмегiн көрсетудiң мөлшерiн және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2012 жылғы 28 қыркүйектегі N 09-62 шешімі. Алматы облысының Әділет департаментінде 2012 жылы 30 қазанда N 2158 тіркелді. Қолданылу мерзімінің аяқталуына байланысты шешімнің күші жойылды - Алматы облысы Кербұлақ аудандық мәслихатының 2013 жылғы 18 қыркүйекте N 21-127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Кербұлақ аудандық мәслихатының 18.09.2013 N 21-127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сәуiрдегi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iстерi агенттiгi Төрағасының 2011 жылғы 05 желтоқсандағы N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Кербұлақ ауданында аз қамтамасыз етiлген отбасыларға (азаматтарға) тұрғын үй көмегiн көрсетудiң мөлшерi және тәртiбi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аудандық мәслихаттың халықты әлеуметтiк қорғау, білім, денсаулық, мәдениет, тіл және спорт, жөнiндегi тұрақты комиссиясына жүктелсiн.</w:t>
      </w:r>
      <w:r>
        <w:br/>
      </w:r>
      <w:r>
        <w:rPr>
          <w:rFonts w:ascii="Times New Roman"/>
          <w:b w:val="false"/>
          <w:i w:val="false"/>
          <w:color w:val="000000"/>
          <w:sz w:val="28"/>
        </w:rPr>
        <w:t>
</w:t>
      </w: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Сапар Жұмабайұлы Нұрмұханбетов</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мәслихатының хатшысы                       Есенбай Әбдірахманұлы Сұраншынов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Диханбаева Айгүл Тұрдахынқызы</w:t>
      </w:r>
      <w:r>
        <w:br/>
      </w:r>
      <w:r>
        <w:rPr>
          <w:rFonts w:ascii="Times New Roman"/>
          <w:b w:val="false"/>
          <w:i w:val="false"/>
          <w:color w:val="000000"/>
          <w:sz w:val="28"/>
        </w:rPr>
        <w:t>
      28 қыркүйек 2012 жыл</w:t>
      </w:r>
    </w:p>
    <w:bookmarkStart w:name="z5"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2012 жылдың 28 қыркүйегіндегі</w:t>
      </w:r>
      <w:r>
        <w:br/>
      </w:r>
      <w:r>
        <w:rPr>
          <w:rFonts w:ascii="Times New Roman"/>
          <w:b w:val="false"/>
          <w:i w:val="false"/>
          <w:color w:val="000000"/>
          <w:sz w:val="28"/>
        </w:rPr>
        <w:t>
"Кербұлақ ауданында аз қамтамасыз</w:t>
      </w:r>
      <w:r>
        <w:br/>
      </w:r>
      <w:r>
        <w:rPr>
          <w:rFonts w:ascii="Times New Roman"/>
          <w:b w:val="false"/>
          <w:i w:val="false"/>
          <w:color w:val="000000"/>
          <w:sz w:val="28"/>
        </w:rPr>
        <w:t>
етiлген отбасыларға (азаматтарға)</w:t>
      </w:r>
      <w:r>
        <w:br/>
      </w:r>
      <w:r>
        <w:rPr>
          <w:rFonts w:ascii="Times New Roman"/>
          <w:b w:val="false"/>
          <w:i w:val="false"/>
          <w:color w:val="000000"/>
          <w:sz w:val="28"/>
        </w:rPr>
        <w:t>
тұрғын үй көмегiн көрсетудiң</w:t>
      </w:r>
      <w:r>
        <w:br/>
      </w:r>
      <w:r>
        <w:rPr>
          <w:rFonts w:ascii="Times New Roman"/>
          <w:b w:val="false"/>
          <w:i w:val="false"/>
          <w:color w:val="000000"/>
          <w:sz w:val="28"/>
        </w:rPr>
        <w:t>
мөлшерiн және тәртiбiн айқындау</w:t>
      </w:r>
      <w:r>
        <w:br/>
      </w:r>
      <w:r>
        <w:rPr>
          <w:rFonts w:ascii="Times New Roman"/>
          <w:b w:val="false"/>
          <w:i w:val="false"/>
          <w:color w:val="000000"/>
          <w:sz w:val="28"/>
        </w:rPr>
        <w:t>
туралы" N 09-62 шешiмiне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Аз қамтамасыз етiлген отбасыларға</w:t>
      </w:r>
      <w:r>
        <w:br/>
      </w:r>
      <w:r>
        <w:rPr>
          <w:rFonts w:ascii="Times New Roman"/>
          <w:b/>
          <w:i w:val="false"/>
          <w:color w:val="000000"/>
        </w:rPr>
        <w:t>
(азаматтарға) тұрғын үй көмегiн көрсетудiң мөлшерi және тәртiбi</w:t>
      </w:r>
    </w:p>
    <w:bookmarkEnd w:id="2"/>
    <w:p>
      <w:pPr>
        <w:spacing w:after="0"/>
        <w:ind w:left="0"/>
        <w:jc w:val="both"/>
      </w:pPr>
      <w:r>
        <w:rPr>
          <w:rFonts w:ascii="Times New Roman"/>
          <w:b w:val="false"/>
          <w:i w:val="false"/>
          <w:color w:val="000000"/>
          <w:sz w:val="28"/>
        </w:rPr>
        <w:t>      Қазақстан Республикасының 1997 жылғы 16 сәуiрдегi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iстерi агенттiгi Төрағасының 2011 жылғы 05 желтоқсандағы N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көмегiн көрсетудiң мөлшерi және тәртiбiнде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көмегiн тағайындауға өтiнiш бiлдiрген тоқсанның алдындағы тоқсандағы отбасы (азамат) алған кiрiстердiң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жергілікті бюджет қаражаты есебінен қаржыландырылатын тұрғын үй көмегiн тағайындауды жүзеге асыратын ауданның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тиісті әкімшілік-аумақтың бірліктер әкімдерінің шешімімен құрылатын арнаулы комиссия.</w:t>
      </w:r>
      <w:r>
        <w:br/>
      </w:r>
      <w:r>
        <w:rPr>
          <w:rFonts w:ascii="Times New Roman"/>
          <w:b w:val="false"/>
          <w:i w:val="false"/>
          <w:color w:val="000000"/>
          <w:sz w:val="28"/>
        </w:rPr>
        <w:t>
      тұрғын үйдi (тұрғын ғимаратты) күтiп ұстауға жұмсалатын шығыстар- кондоминиум объектiлерінiң ортақ мүлкiн пайдалануға және жөндеуге, жер учаскесiн күтiп- 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объектiлерінің ортақ мүлкiн күтiп 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 жайлардың (пәтерлердiң) меншiк иелерi шығыстарының мiндеттi сомасы, сондай ақ болашақта кондоминиум объектiсiн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және тұрғын үйдiң меншiк иелерi немесе жалдаушылары болып табылатын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 жайларды (пәтерлердi) жалдаушылар болып табылатын отбасыларға (азаматтарға) тұрғын үйді (тұрғын ғимаратты)күтіп-ұстауға арналған шығыстарға;</w:t>
      </w:r>
      <w:r>
        <w:br/>
      </w:r>
      <w:r>
        <w:rPr>
          <w:rFonts w:ascii="Times New Roman"/>
          <w:b w:val="false"/>
          <w:i w:val="false"/>
          <w:color w:val="000000"/>
          <w:sz w:val="28"/>
        </w:rPr>
        <w:t>
      коммуналдық қызметтердi тұтынуға;</w:t>
      </w:r>
      <w:r>
        <w:br/>
      </w:r>
      <w:r>
        <w:rPr>
          <w:rFonts w:ascii="Times New Roman"/>
          <w:b w:val="false"/>
          <w:i w:val="false"/>
          <w:color w:val="000000"/>
          <w:sz w:val="28"/>
        </w:rPr>
        <w:t>
      байланыс саласындағы заңнама белгiленген тәртiппен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 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шектi жол берiлетiн деңгейiнiң арасындағы айырма ретiнде айқындалады.</w:t>
      </w:r>
      <w:r>
        <w:br/>
      </w:r>
      <w:r>
        <w:rPr>
          <w:rFonts w:ascii="Times New Roman"/>
          <w:b w:val="false"/>
          <w:i w:val="false"/>
          <w:color w:val="000000"/>
          <w:sz w:val="28"/>
        </w:rPr>
        <w:t>
      Белгiленген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 төлемiн азаматтар жалпы негiздер бойынша төлейдi.</w:t>
      </w:r>
      <w:r>
        <w:br/>
      </w:r>
      <w:r>
        <w:rPr>
          <w:rFonts w:ascii="Times New Roman"/>
          <w:b w:val="false"/>
          <w:i w:val="false"/>
          <w:color w:val="000000"/>
          <w:sz w:val="28"/>
        </w:rPr>
        <w:t>
      Тұрғын үй көмегі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қызметтерiн,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танылған бiрiншi, екiншi топтағы мүгедектерге, жасы сексеннен асқан тұлғаларға күтім жасайтын немесе үш жасқа дейiнгi балаларды тәрбиелеумен айналысатындарды қоспағанда, күндізгі бөлімде оқымайтын, әскери қызмет атқармайтын, жұмыс істемейтін және жұмыссыз ретiнде уәкiлеттi органда тiркелмеген еңбекке қабілетті тұлғалары бар аз қамтамасыз етiлген отбасыларға (азаматтарға) тұрғын үй көмегi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көмегiне ұсынылған құжаттар қабылданбайды.</w:t>
      </w:r>
    </w:p>
    <w:bookmarkEnd w:id="4"/>
    <w:bookmarkStart w:name="z11" w:id="5"/>
    <w:p>
      <w:pPr>
        <w:spacing w:after="0"/>
        <w:ind w:left="0"/>
        <w:jc w:val="left"/>
      </w:pPr>
      <w:r>
        <w:rPr>
          <w:rFonts w:ascii="Times New Roman"/>
          <w:b/>
          <w:i w:val="false"/>
          <w:color w:val="000000"/>
        </w:rPr>
        <w:t xml:space="preserve"> 
Тұрғын үй көмегiн көрсетудiң мөлшерiн және тәртiбiн айқындау</w:t>
      </w:r>
    </w:p>
    <w:bookmarkEnd w:id="5"/>
    <w:bookmarkStart w:name="z12" w:id="6"/>
    <w:p>
      <w:pPr>
        <w:spacing w:after="0"/>
        <w:ind w:left="0"/>
        <w:jc w:val="both"/>
      </w:pPr>
      <w:r>
        <w:rPr>
          <w:rFonts w:ascii="Times New Roman"/>
          <w:b w:val="false"/>
          <w:i w:val="false"/>
          <w:color w:val="000000"/>
          <w:sz w:val="28"/>
        </w:rPr>
        <w:t>
      4. Тұрғын үй көмегi тағайындалады - Қазақстан Республикасының азаматтарына, оралмандарға, Қазақстан Республикасында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өтiнiш кезінде тұрғын үй көмегі ағымдағы тоқсанда құжаттарды ұсыну мерзімімен тәуелсіз тоқсанға тағайындалады.</w:t>
      </w:r>
      <w:r>
        <w:br/>
      </w:r>
      <w:r>
        <w:rPr>
          <w:rFonts w:ascii="Times New Roman"/>
          <w:b w:val="false"/>
          <w:i w:val="false"/>
          <w:color w:val="000000"/>
          <w:sz w:val="28"/>
        </w:rPr>
        <w:t>
      Жеке меншiгiнде бiреуден артық тұрғын үйi (пәтерлер, тұрғын үйлер) бар немесе тұрғын жайды жалға немесе пайдалануға берушi аз қамтамасыз етiлген отбасыларына (азаматтарға) тұрғын үй көмегi берілмейді.</w:t>
      </w:r>
      <w:r>
        <w:br/>
      </w:r>
      <w:r>
        <w:rPr>
          <w:rFonts w:ascii="Times New Roman"/>
          <w:b w:val="false"/>
          <w:i w:val="false"/>
          <w:color w:val="000000"/>
          <w:sz w:val="28"/>
        </w:rPr>
        <w:t>
</w:t>
      </w:r>
      <w:r>
        <w:rPr>
          <w:rFonts w:ascii="Times New Roman"/>
          <w:b w:val="false"/>
          <w:i w:val="false"/>
          <w:color w:val="000000"/>
          <w:sz w:val="28"/>
        </w:rPr>
        <w:t>
      6. Тұрғын үй көмегiн тағайындау үшiн отбасы (азамат) өтінішімен қоса уәкілетті органға немесе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xml:space="preserve">
      2) тұрғын үйге құқық белгілейтін құжаттың көшірмесі (тұрғын үй аумағының көлемi, бөлме саны көрсетiлген жекешелендiру, сыйға тарту, сату-сатып алу, жалға беру келiсiм шарты); </w:t>
      </w:r>
      <w:r>
        <w:br/>
      </w:r>
      <w:r>
        <w:rPr>
          <w:rFonts w:ascii="Times New Roman"/>
          <w:b w:val="false"/>
          <w:i w:val="false"/>
          <w:color w:val="000000"/>
          <w:sz w:val="28"/>
        </w:rPr>
        <w:t>
</w:t>
      </w:r>
      <w:r>
        <w:rPr>
          <w:rFonts w:ascii="Times New Roman"/>
          <w:b w:val="false"/>
          <w:i w:val="false"/>
          <w:color w:val="000000"/>
          <w:sz w:val="28"/>
        </w:rPr>
        <w:t>
      3) отбасының тұрғылықты жерiн растайтын құжаттың көшiрмесi (азаматтарды тiркеу кiтабының көшiрмесi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xml:space="preserve">
      4) отбасының табысын растайтын құжаттар.Тұрғын үй көмегiн алуға үмiткер отбасының (Қазақстан Республикасы азаматының) жиынтық табысын есептеу тәртiбiн тұрғын үй қатынастар саласындағы уәкiлеттi орган белгiлейдi. </w:t>
      </w:r>
      <w:r>
        <w:br/>
      </w:r>
      <w:r>
        <w:rPr>
          <w:rFonts w:ascii="Times New Roman"/>
          <w:b w:val="false"/>
          <w:i w:val="false"/>
          <w:color w:val="000000"/>
          <w:sz w:val="28"/>
        </w:rPr>
        <w:t>
</w:t>
      </w:r>
      <w:r>
        <w:rPr>
          <w:rFonts w:ascii="Times New Roman"/>
          <w:b w:val="false"/>
          <w:i w:val="false"/>
          <w:color w:val="000000"/>
          <w:sz w:val="28"/>
        </w:rPr>
        <w:t xml:space="preserve">
      5) Тұрғын үйдi (Тұрғын ғимаратты) күтiп-ұстауға арналған ай сайынғы жарналардың мөлшерi туралы шоттар; </w:t>
      </w:r>
      <w:r>
        <w:br/>
      </w:r>
      <w:r>
        <w:rPr>
          <w:rFonts w:ascii="Times New Roman"/>
          <w:b w:val="false"/>
          <w:i w:val="false"/>
          <w:color w:val="000000"/>
          <w:sz w:val="28"/>
        </w:rPr>
        <w:t>
</w:t>
      </w:r>
      <w:r>
        <w:rPr>
          <w:rFonts w:ascii="Times New Roman"/>
          <w:b w:val="false"/>
          <w:i w:val="false"/>
          <w:color w:val="000000"/>
          <w:sz w:val="28"/>
        </w:rPr>
        <w:t>
      6) коммуналдық қызметтердi тұтыну шоттары,телекоммуникация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w:t>
      </w:r>
      <w:r>
        <w:rPr>
          <w:rFonts w:ascii="Times New Roman"/>
          <w:b w:val="false"/>
          <w:i w:val="false"/>
          <w:color w:val="000000"/>
          <w:sz w:val="28"/>
        </w:rPr>
        <w:t>
      7)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Өтініш берушіге тұрғын үй көмегін тағайындау үшін құжат тапсырғанда өткен тоқсанның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 - жайы бойынша құжаттарды ауылдық округтердің әкіміне өткізеді.</w:t>
      </w:r>
      <w:r>
        <w:br/>
      </w:r>
      <w:r>
        <w:rPr>
          <w:rFonts w:ascii="Times New Roman"/>
          <w:b w:val="false"/>
          <w:i w:val="false"/>
          <w:color w:val="000000"/>
          <w:sz w:val="28"/>
        </w:rPr>
        <w:t>
</w:t>
      </w:r>
      <w:r>
        <w:rPr>
          <w:rFonts w:ascii="Times New Roman"/>
          <w:b w:val="false"/>
          <w:i w:val="false"/>
          <w:color w:val="000000"/>
          <w:sz w:val="28"/>
        </w:rPr>
        <w:t>
      8. Уәкiлеттi орган өтініш берушіден немесе ауылдық округ әкiмінің атынан өтінішімен оған қоса құжаттармен және учаскелiк комиссиялардың қорытындыларымен бiрге өтiнiштер қабылдайды, оларды қабылдаған күннен бастап отыз күн iшiнде қарайды және тұрғын үй көмегiн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бес күн мерзiмде уәкiлеттi органды көмек мөлшерiнiң өзгеруi үшiн негiз болатын немесе алуға әсер ететiн мән-жайлар туралы хабардар етедi.</w:t>
      </w:r>
      <w:r>
        <w:br/>
      </w:r>
      <w:r>
        <w:rPr>
          <w:rFonts w:ascii="Times New Roman"/>
          <w:b w:val="false"/>
          <w:i w:val="false"/>
          <w:color w:val="000000"/>
          <w:sz w:val="28"/>
        </w:rPr>
        <w:t>
      Өтiнiш берушi тұрғын үй көмегiнiң мөлшерiне әсер ететін мән-жайлар туралы хабарламаған жағдайда, қайта есептеу келесi тоқсанда жүргiзiледi (анықталған уақыттан).</w:t>
      </w:r>
      <w:r>
        <w:br/>
      </w:r>
      <w:r>
        <w:rPr>
          <w:rFonts w:ascii="Times New Roman"/>
          <w:b w:val="false"/>
          <w:i w:val="false"/>
          <w:color w:val="000000"/>
          <w:sz w:val="28"/>
        </w:rPr>
        <w:t>
      Артық төленген сомалар ерiктi түрде, ал бас тартылған жағдайда – сот тәртiбiмен қайтарылуға тиiс.</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және төлеу бойынша уәкілетті орган немесе ауылдық округтің әкімі құжаттардың көшірмелерін тексеріп, оларды тіркеуден өткізеді және өтініш берушіге құжаттарын қабылдағаны жөніндегі растайтын құжат беріледі.</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кiшкене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бiр айға 45 киловатт;</w:t>
      </w:r>
      <w:r>
        <w:br/>
      </w:r>
      <w:r>
        <w:rPr>
          <w:rFonts w:ascii="Times New Roman"/>
          <w:b w:val="false"/>
          <w:i w:val="false"/>
          <w:color w:val="000000"/>
          <w:sz w:val="28"/>
        </w:rPr>
        <w:t>
4 және одан көп адамнан тұратын отбасына – бiр айға 150 киловатт.</w:t>
      </w:r>
      <w:r>
        <w:br/>
      </w:r>
      <w:r>
        <w:rPr>
          <w:rFonts w:ascii="Times New Roman"/>
          <w:b w:val="false"/>
          <w:i w:val="false"/>
          <w:color w:val="000000"/>
          <w:sz w:val="28"/>
        </w:rPr>
        <w:t>
</w:t>
      </w:r>
      <w:r>
        <w:rPr>
          <w:rFonts w:ascii="Times New Roman"/>
          <w:b w:val="false"/>
          <w:i w:val="false"/>
          <w:color w:val="000000"/>
          <w:sz w:val="28"/>
        </w:rPr>
        <w:t xml:space="preserve">
      3) сумен қамтамасыз ету – әр отбасы мүшесіне су өлшеуіш құралы болған жағдайда көрсеткішке байланысты; </w:t>
      </w:r>
      <w:r>
        <w:br/>
      </w:r>
      <w:r>
        <w:rPr>
          <w:rFonts w:ascii="Times New Roman"/>
          <w:b w:val="false"/>
          <w:i w:val="false"/>
          <w:color w:val="000000"/>
          <w:sz w:val="28"/>
        </w:rPr>
        <w:t>
</w:t>
      </w:r>
      <w:r>
        <w:rPr>
          <w:rFonts w:ascii="Times New Roman"/>
          <w:b w:val="false"/>
          <w:i w:val="false"/>
          <w:color w:val="000000"/>
          <w:sz w:val="28"/>
        </w:rPr>
        <w:t>
      4) қатты отынды тұтыну: пеш жағатын тұрғын үйлерге жыл бойына бес тонна көмiр.</w:t>
      </w:r>
      <w:r>
        <w:br/>
      </w:r>
      <w:r>
        <w:rPr>
          <w:rFonts w:ascii="Times New Roman"/>
          <w:b w:val="false"/>
          <w:i w:val="false"/>
          <w:color w:val="000000"/>
          <w:sz w:val="28"/>
        </w:rPr>
        <w:t>
</w:t>
      </w:r>
      <w:r>
        <w:rPr>
          <w:rFonts w:ascii="Times New Roman"/>
          <w:b w:val="false"/>
          <w:i w:val="false"/>
          <w:color w:val="000000"/>
          <w:sz w:val="28"/>
        </w:rPr>
        <w:t>
      15. Сол аумақтың халқын көмiрмен қамтамасыз ету бағасын "Кербұлақ аудандық тұрғын үй-коммуналдық шаруашылық, жолаушылар көлiгi және автомобиль жолдары бөлiмi" мемлекеттiк мекемесi ұсынады.</w:t>
      </w:r>
    </w:p>
    <w:bookmarkEnd w:id="6"/>
    <w:bookmarkStart w:name="z36" w:id="7"/>
    <w:p>
      <w:pPr>
        <w:spacing w:after="0"/>
        <w:ind w:left="0"/>
        <w:jc w:val="left"/>
      </w:pPr>
      <w:r>
        <w:rPr>
          <w:rFonts w:ascii="Times New Roman"/>
          <w:b/>
          <w:i w:val="false"/>
          <w:color w:val="000000"/>
        </w:rPr>
        <w:t xml:space="preserve"> 
Қаржыландыру және төлеу</w:t>
      </w:r>
    </w:p>
    <w:bookmarkEnd w:id="7"/>
    <w:bookmarkStart w:name="z37" w:id="8"/>
    <w:p>
      <w:pPr>
        <w:spacing w:after="0"/>
        <w:ind w:left="0"/>
        <w:jc w:val="both"/>
      </w:pPr>
      <w:r>
        <w:rPr>
          <w:rFonts w:ascii="Times New Roman"/>
          <w:b w:val="false"/>
          <w:i w:val="false"/>
          <w:color w:val="000000"/>
          <w:sz w:val="28"/>
        </w:rPr>
        <w:t>
      16.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көмегiн төлеу есептелген сомаларды алушылардың жеке шоттарына екінші деңгейлі банктердің бөлімшелері арқылы аудару жолымен жүргізіледі.</w:t>
      </w:r>
    </w:p>
    <w:bookmarkEnd w:id="8"/>
    <w:bookmarkStart w:name="z39" w:id="9"/>
    <w:p>
      <w:pPr>
        <w:spacing w:after="0"/>
        <w:ind w:left="0"/>
        <w:jc w:val="left"/>
      </w:pPr>
      <w:r>
        <w:rPr>
          <w:rFonts w:ascii="Times New Roman"/>
          <w:b/>
          <w:i w:val="false"/>
          <w:color w:val="000000"/>
        </w:rPr>
        <w:t xml:space="preserve"> 
Қорытынды</w:t>
      </w:r>
    </w:p>
    <w:bookmarkEnd w:id="9"/>
    <w:bookmarkStart w:name="z40"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