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5c537" w14:textId="955c5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 жылға жастар практикасын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Кербұлақ ауданы әкімдігінің 2012 жылғы 22 ақпандағы N 32 қаулысы. Алматы облысының Әділет департаменті Кербұлақ ауданының Әділет басқармасында 2012 жылы 16 наурызда N 2-13-151 тіркелді. Күші жойылды - Алматы облысы Кербұлақ ауданы әкімдігінің 2012 жылғы 01 маусымдағы N 318 қаулысымен</w:t>
      </w:r>
    </w:p>
    <w:p>
      <w:pPr>
        <w:spacing w:after="0"/>
        <w:ind w:left="0"/>
        <w:jc w:val="both"/>
      </w:pPr>
      <w:r>
        <w:rPr>
          <w:rFonts w:ascii="Times New Roman"/>
          <w:b w:val="false"/>
          <w:i w:val="false"/>
          <w:color w:val="ff0000"/>
          <w:sz w:val="28"/>
        </w:rPr>
        <w:t>      Ескерту. Күші жойылды - Алматы облысы Кербұлақ ауданы әкімдігінің 2012.06.01 N 318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31-бабының 1-тармағының </w:t>
      </w:r>
      <w:r>
        <w:rPr>
          <w:rFonts w:ascii="Times New Roman"/>
          <w:b w:val="false"/>
          <w:i w:val="false"/>
          <w:color w:val="000000"/>
          <w:sz w:val="28"/>
        </w:rPr>
        <w:t>13)-тармақшасына</w:t>
      </w:r>
      <w:r>
        <w:rPr>
          <w:rFonts w:ascii="Times New Roman"/>
          <w:b w:val="false"/>
          <w:i w:val="false"/>
          <w:color w:val="000000"/>
          <w:sz w:val="28"/>
        </w:rPr>
        <w:t>, Қазақстан Республикасының 2001 жылғы 23 қаңтардағы "Халықты жұмыспен қамту туралы" Заңының 7-бабының </w:t>
      </w:r>
      <w:r>
        <w:rPr>
          <w:rFonts w:ascii="Times New Roman"/>
          <w:b w:val="false"/>
          <w:i w:val="false"/>
          <w:color w:val="000000"/>
          <w:sz w:val="28"/>
        </w:rPr>
        <w:t>5-7) тармақшасына</w:t>
      </w:r>
      <w:r>
        <w:rPr>
          <w:rFonts w:ascii="Times New Roman"/>
          <w:b w:val="false"/>
          <w:i w:val="false"/>
          <w:color w:val="000000"/>
          <w:sz w:val="28"/>
        </w:rPr>
        <w:t>, </w:t>
      </w:r>
      <w:r>
        <w:rPr>
          <w:rFonts w:ascii="Times New Roman"/>
          <w:b w:val="false"/>
          <w:i w:val="false"/>
          <w:color w:val="000000"/>
          <w:sz w:val="28"/>
        </w:rPr>
        <w:t>18-2 бабына</w:t>
      </w:r>
      <w:r>
        <w:rPr>
          <w:rFonts w:ascii="Times New Roman"/>
          <w:b w:val="false"/>
          <w:i w:val="false"/>
          <w:color w:val="000000"/>
          <w:sz w:val="28"/>
        </w:rPr>
        <w:t xml:space="preserve"> және Қазақстан Республикасы Үкіметінің 2001 жылғы 19 маусымдағы "Халықты жұмыспен қамту туралы" Қазақстан Республикасының 2001 жылғы 23 қаңтардағы Заңын іске асыру жөніндегі шаралар туралы" N 836 </w:t>
      </w:r>
      <w:r>
        <w:rPr>
          <w:rFonts w:ascii="Times New Roman"/>
          <w:b w:val="false"/>
          <w:i w:val="false"/>
          <w:color w:val="000000"/>
          <w:sz w:val="28"/>
        </w:rPr>
        <w:t>Қаулысына</w:t>
      </w:r>
      <w:r>
        <w:rPr>
          <w:rFonts w:ascii="Times New Roman"/>
          <w:b w:val="false"/>
          <w:i w:val="false"/>
          <w:color w:val="000000"/>
          <w:sz w:val="28"/>
        </w:rPr>
        <w:t xml:space="preserve"> сәйкес, Кербұлақ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2012 жылғы өңірлік еңбек нарығындағы қажеттілікке сәйкес жастар практикасын өту үшін жұмыс орындарын ұйымдастыратын жұмыс берушілердің тізбесі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"Кербұлақ аудандық жұмыспен қамту және әлеуметтік бағдарламалар бөлімі" (Диханбаева Айгүл Тұрдахынқызы) және "Кербұлақ ауданының жұмыспен қамту орталығы" (Қасаблатов Серік Алмухаметұлы) мемлекеттік мекемелері жастар практикасын өту үшін техникалық және кәсіптік, орта білімнен кейінгі және жоғары білім беру ұйымдарының түлектер қатарындағы жұмыссыз азаматтарды жұмыс берушілерге жіберсін және жұмыс берушілермен жастар практикасын өту үшін жұмыс орнын құру туралы шарттар жасалсын.</w:t>
      </w:r>
      <w:r>
        <w:br/>
      </w:r>
      <w:r>
        <w:rPr>
          <w:rFonts w:ascii="Times New Roman"/>
          <w:b w:val="false"/>
          <w:i w:val="false"/>
          <w:color w:val="000000"/>
          <w:sz w:val="28"/>
        </w:rPr>
        <w:t>
</w:t>
      </w:r>
      <w:r>
        <w:rPr>
          <w:rFonts w:ascii="Times New Roman"/>
          <w:b w:val="false"/>
          <w:i w:val="false"/>
          <w:color w:val="000000"/>
          <w:sz w:val="28"/>
        </w:rPr>
        <w:t>
      3. Кербұлақ аудан әкімдігінің 2010 жылғы 27 қаңтардағы "Кербұлақ ауданында жұмыссыздықтан әлеуметтік қорғау жөніндегі қосымша шаралар белгілеу туралы" N 17 </w:t>
      </w:r>
      <w:r>
        <w:rPr>
          <w:rFonts w:ascii="Times New Roman"/>
          <w:b w:val="false"/>
          <w:i w:val="false"/>
          <w:color w:val="000000"/>
          <w:sz w:val="28"/>
        </w:rPr>
        <w:t>қаулының</w:t>
      </w:r>
      <w:r>
        <w:rPr>
          <w:rFonts w:ascii="Times New Roman"/>
          <w:b w:val="false"/>
          <w:i w:val="false"/>
          <w:color w:val="000000"/>
          <w:sz w:val="28"/>
        </w:rPr>
        <w:t xml:space="preserve"> (нормативтік құқықтық актілердің мемлекеттік тіркеу Тізілімінде 2010 жылдың 09 наурыздағы 2-13-109 нөмірімен енгізілген, 2010 жылғы 26 наурызда N 13 (3502) "Кербұлақ жұлдызы" газетінде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(әлеуметтік саланың мәселелеріне) жетекшілік ететін аудан әкімінің орынбасарына жүктелсін.</w:t>
      </w:r>
      <w:r>
        <w:br/>
      </w:r>
      <w:r>
        <w:rPr>
          <w:rFonts w:ascii="Times New Roman"/>
          <w:b w:val="false"/>
          <w:i w:val="false"/>
          <w:color w:val="000000"/>
          <w:sz w:val="28"/>
        </w:rPr>
        <w:t>
</w:t>
      </w:r>
      <w:r>
        <w:rPr>
          <w:rFonts w:ascii="Times New Roman"/>
          <w:b w:val="false"/>
          <w:i w:val="false"/>
          <w:color w:val="000000"/>
          <w:sz w:val="28"/>
        </w:rPr>
        <w:t>
      5.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 әкімі                                Н. Жантілеуов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Кербұлақ аудандық жұмыспен</w:t>
      </w:r>
      <w:r>
        <w:br/>
      </w:r>
      <w:r>
        <w:rPr>
          <w:rFonts w:ascii="Times New Roman"/>
          <w:b w:val="false"/>
          <w:i w:val="false"/>
          <w:color w:val="000000"/>
          <w:sz w:val="28"/>
        </w:rPr>
        <w:t>
</w:t>
      </w:r>
      <w:r>
        <w:rPr>
          <w:rFonts w:ascii="Times New Roman"/>
          <w:b w:val="false"/>
          <w:i/>
          <w:color w:val="000000"/>
          <w:sz w:val="28"/>
        </w:rPr>
        <w:t>      қамту және әлеуметтік</w:t>
      </w:r>
      <w:r>
        <w:br/>
      </w:r>
      <w:r>
        <w:rPr>
          <w:rFonts w:ascii="Times New Roman"/>
          <w:b w:val="false"/>
          <w:i w:val="false"/>
          <w:color w:val="000000"/>
          <w:sz w:val="28"/>
        </w:rPr>
        <w:t>
</w:t>
      </w:r>
      <w:r>
        <w:rPr>
          <w:rFonts w:ascii="Times New Roman"/>
          <w:b w:val="false"/>
          <w:i/>
          <w:color w:val="000000"/>
          <w:sz w:val="28"/>
        </w:rPr>
        <w:t>      бағдарламалар</w:t>
      </w:r>
      <w:r>
        <w:br/>
      </w:r>
      <w:r>
        <w:rPr>
          <w:rFonts w:ascii="Times New Roman"/>
          <w:b w:val="false"/>
          <w:i w:val="false"/>
          <w:color w:val="000000"/>
          <w:sz w:val="28"/>
        </w:rPr>
        <w:t>
</w:t>
      </w:r>
      <w:r>
        <w:rPr>
          <w:rFonts w:ascii="Times New Roman"/>
          <w:b w:val="false"/>
          <w:i/>
          <w:color w:val="000000"/>
          <w:sz w:val="28"/>
        </w:rPr>
        <w:t>      бөлімінің бастығы                          Айгул Тұрдахынқызы Диханбаева</w:t>
      </w:r>
      <w:r>
        <w:br/>
      </w:r>
      <w:r>
        <w:rPr>
          <w:rFonts w:ascii="Times New Roman"/>
          <w:b w:val="false"/>
          <w:i w:val="false"/>
          <w:color w:val="000000"/>
          <w:sz w:val="28"/>
        </w:rPr>
        <w:t>
      22 ақпан 2012 жыл</w:t>
      </w:r>
    </w:p>
    <w:p>
      <w:pPr>
        <w:spacing w:after="0"/>
        <w:ind w:left="0"/>
        <w:jc w:val="both"/>
      </w:pPr>
      <w:r>
        <w:rPr>
          <w:rFonts w:ascii="Times New Roman"/>
          <w:b w:val="false"/>
          <w:i/>
          <w:color w:val="000000"/>
          <w:sz w:val="28"/>
        </w:rPr>
        <w:t>      Кербұлақ аудандық жұмыспен</w:t>
      </w:r>
      <w:r>
        <w:br/>
      </w:r>
      <w:r>
        <w:rPr>
          <w:rFonts w:ascii="Times New Roman"/>
          <w:b w:val="false"/>
          <w:i w:val="false"/>
          <w:color w:val="000000"/>
          <w:sz w:val="28"/>
        </w:rPr>
        <w:t>
</w:t>
      </w:r>
      <w:r>
        <w:rPr>
          <w:rFonts w:ascii="Times New Roman"/>
          <w:b w:val="false"/>
          <w:i/>
          <w:color w:val="000000"/>
          <w:sz w:val="28"/>
        </w:rPr>
        <w:t>      қамту Орталығының директоры                Серік Алмухаметұлы Қасаблатов</w:t>
      </w:r>
      <w:r>
        <w:br/>
      </w:r>
      <w:r>
        <w:rPr>
          <w:rFonts w:ascii="Times New Roman"/>
          <w:b w:val="false"/>
          <w:i w:val="false"/>
          <w:color w:val="000000"/>
          <w:sz w:val="28"/>
        </w:rPr>
        <w:t>
      22 ақпан 2012 жыл</w:t>
      </w:r>
    </w:p>
    <w:bookmarkStart w:name="z7" w:id="1"/>
    <w:p>
      <w:pPr>
        <w:spacing w:after="0"/>
        <w:ind w:left="0"/>
        <w:jc w:val="both"/>
      </w:pPr>
      <w:r>
        <w:rPr>
          <w:rFonts w:ascii="Times New Roman"/>
          <w:b w:val="false"/>
          <w:i w:val="false"/>
          <w:color w:val="000000"/>
          <w:sz w:val="28"/>
        </w:rPr>
        <w:t>
Кербұлақ аудандық әкімдігінің</w:t>
      </w:r>
      <w:r>
        <w:br/>
      </w:r>
      <w:r>
        <w:rPr>
          <w:rFonts w:ascii="Times New Roman"/>
          <w:b w:val="false"/>
          <w:i w:val="false"/>
          <w:color w:val="000000"/>
          <w:sz w:val="28"/>
        </w:rPr>
        <w:t>
2012 жылғы 22 ақпандағы</w:t>
      </w:r>
      <w:r>
        <w:br/>
      </w:r>
      <w:r>
        <w:rPr>
          <w:rFonts w:ascii="Times New Roman"/>
          <w:b w:val="false"/>
          <w:i w:val="false"/>
          <w:color w:val="000000"/>
          <w:sz w:val="28"/>
        </w:rPr>
        <w:t>
"2012 жылы жастар практикасын</w:t>
      </w:r>
      <w:r>
        <w:br/>
      </w:r>
      <w:r>
        <w:rPr>
          <w:rFonts w:ascii="Times New Roman"/>
          <w:b w:val="false"/>
          <w:i w:val="false"/>
          <w:color w:val="000000"/>
          <w:sz w:val="28"/>
        </w:rPr>
        <w:t>
ұйымдастыру туралы" N 32 қаулысына</w:t>
      </w:r>
      <w:r>
        <w:br/>
      </w:r>
      <w:r>
        <w:rPr>
          <w:rFonts w:ascii="Times New Roman"/>
          <w:b w:val="false"/>
          <w:i w:val="false"/>
          <w:color w:val="000000"/>
          <w:sz w:val="28"/>
        </w:rPr>
        <w:t>
қосымша</w:t>
      </w:r>
    </w:p>
    <w:bookmarkEnd w:id="1"/>
    <w:bookmarkStart w:name="z8" w:id="2"/>
    <w:p>
      <w:pPr>
        <w:spacing w:after="0"/>
        <w:ind w:left="0"/>
        <w:jc w:val="left"/>
      </w:pPr>
      <w:r>
        <w:rPr>
          <w:rFonts w:ascii="Times New Roman"/>
          <w:b/>
          <w:i w:val="false"/>
          <w:color w:val="000000"/>
        </w:rPr>
        <w:t xml:space="preserve"> 
2012 жылғы өңірлік еңбек нарығындағы қажеттілікке сәйкес жастар</w:t>
      </w:r>
      <w:r>
        <w:br/>
      </w:r>
      <w:r>
        <w:rPr>
          <w:rFonts w:ascii="Times New Roman"/>
          <w:b/>
          <w:i w:val="false"/>
          <w:color w:val="000000"/>
        </w:rPr>
        <w:t>
практикасын өту үшін жұмыс орындарын ұйымдастыратын жұмыс</w:t>
      </w:r>
      <w:r>
        <w:br/>
      </w:r>
      <w:r>
        <w:rPr>
          <w:rFonts w:ascii="Times New Roman"/>
          <w:b/>
          <w:i w:val="false"/>
          <w:color w:val="000000"/>
        </w:rPr>
        <w:t>
берушілердің тізбесі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
        <w:gridCol w:w="2874"/>
        <w:gridCol w:w="2474"/>
        <w:gridCol w:w="2075"/>
        <w:gridCol w:w="2264"/>
        <w:gridCol w:w="3064"/>
      </w:tblGrid>
      <w:tr>
        <w:trPr>
          <w:trHeight w:val="1230" w:hRule="atLeast"/>
        </w:trPr>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w:t>
            </w:r>
            <w:r>
              <w:br/>
            </w:r>
            <w:r>
              <w:rPr>
                <w:rFonts w:ascii="Times New Roman"/>
                <w:b w:val="false"/>
                <w:i w:val="false"/>
                <w:color w:val="000000"/>
                <w:sz w:val="20"/>
              </w:rPr>
              <w:t>
берушінің</w:t>
            </w:r>
            <w:r>
              <w:br/>
            </w:r>
            <w:r>
              <w:rPr>
                <w:rFonts w:ascii="Times New Roman"/>
                <w:b w:val="false"/>
                <w:i w:val="false"/>
                <w:color w:val="000000"/>
                <w:sz w:val="20"/>
              </w:rPr>
              <w:t>
атауы</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Ұйымдастыры-</w:t>
            </w:r>
            <w:r>
              <w:br/>
            </w:r>
            <w:r>
              <w:rPr>
                <w:rFonts w:ascii="Times New Roman"/>
                <w:b w:val="false"/>
                <w:i w:val="false"/>
                <w:color w:val="000000"/>
                <w:sz w:val="20"/>
              </w:rPr>
              <w:t>
латын жұмыс</w:t>
            </w:r>
            <w:r>
              <w:br/>
            </w:r>
            <w:r>
              <w:rPr>
                <w:rFonts w:ascii="Times New Roman"/>
                <w:b w:val="false"/>
                <w:i w:val="false"/>
                <w:color w:val="000000"/>
                <w:sz w:val="20"/>
              </w:rPr>
              <w:t>
орындарының</w:t>
            </w:r>
            <w:r>
              <w:br/>
            </w:r>
            <w:r>
              <w:rPr>
                <w:rFonts w:ascii="Times New Roman"/>
                <w:b w:val="false"/>
                <w:i w:val="false"/>
                <w:color w:val="000000"/>
                <w:sz w:val="20"/>
              </w:rPr>
              <w:t>
саны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w:t>
            </w:r>
            <w:r>
              <w:br/>
            </w:r>
            <w:r>
              <w:rPr>
                <w:rFonts w:ascii="Times New Roman"/>
                <w:b w:val="false"/>
                <w:i w:val="false"/>
                <w:color w:val="000000"/>
                <w:sz w:val="20"/>
              </w:rPr>
              <w:t>
(мамандығы)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r>
              <w:br/>
            </w:r>
            <w:r>
              <w:rPr>
                <w:rFonts w:ascii="Times New Roman"/>
                <w:b w:val="false"/>
                <w:i w:val="false"/>
                <w:color w:val="000000"/>
                <w:sz w:val="20"/>
              </w:rPr>
              <w:t>
жалақысының</w:t>
            </w:r>
            <w:r>
              <w:br/>
            </w:r>
            <w:r>
              <w:rPr>
                <w:rFonts w:ascii="Times New Roman"/>
                <w:b w:val="false"/>
                <w:i w:val="false"/>
                <w:color w:val="000000"/>
                <w:sz w:val="20"/>
              </w:rPr>
              <w:t>
мөлшері</w:t>
            </w:r>
            <w:r>
              <w:br/>
            </w:r>
            <w:r>
              <w:rPr>
                <w:rFonts w:ascii="Times New Roman"/>
                <w:b w:val="false"/>
                <w:i w:val="false"/>
                <w:color w:val="000000"/>
                <w:sz w:val="20"/>
              </w:rPr>
              <w:t>
(теңге)</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w:t>
            </w:r>
            <w:r>
              <w:br/>
            </w:r>
            <w:r>
              <w:rPr>
                <w:rFonts w:ascii="Times New Roman"/>
                <w:b w:val="false"/>
                <w:i w:val="false"/>
                <w:color w:val="000000"/>
                <w:sz w:val="20"/>
              </w:rPr>
              <w:t>
практикасының</w:t>
            </w:r>
            <w:r>
              <w:br/>
            </w:r>
            <w:r>
              <w:rPr>
                <w:rFonts w:ascii="Times New Roman"/>
                <w:b w:val="false"/>
                <w:i w:val="false"/>
                <w:color w:val="000000"/>
                <w:sz w:val="20"/>
              </w:rPr>
              <w:t>
ұзақтығы</w:t>
            </w:r>
            <w:r>
              <w:br/>
            </w:r>
            <w:r>
              <w:rPr>
                <w:rFonts w:ascii="Times New Roman"/>
                <w:b w:val="false"/>
                <w:i w:val="false"/>
                <w:color w:val="000000"/>
                <w:sz w:val="20"/>
              </w:rPr>
              <w:t>
(айлар)</w:t>
            </w:r>
          </w:p>
        </w:tc>
      </w:tr>
      <w:tr>
        <w:trPr>
          <w:trHeight w:val="435" w:hRule="atLeast"/>
        </w:trPr>
        <w:tc>
          <w:tcPr>
            <w:tcW w:w="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w:t>
            </w:r>
            <w:r>
              <w:br/>
            </w:r>
            <w:r>
              <w:rPr>
                <w:rFonts w:ascii="Times New Roman"/>
                <w:b w:val="false"/>
                <w:i w:val="false"/>
                <w:color w:val="000000"/>
                <w:sz w:val="20"/>
              </w:rPr>
              <w:t>
ауданы</w:t>
            </w:r>
            <w:r>
              <w:br/>
            </w:r>
            <w:r>
              <w:rPr>
                <w:rFonts w:ascii="Times New Roman"/>
                <w:b w:val="false"/>
                <w:i w:val="false"/>
                <w:color w:val="000000"/>
                <w:sz w:val="20"/>
              </w:rPr>
              <w:t>
әкімінің</w:t>
            </w:r>
            <w:r>
              <w:br/>
            </w:r>
            <w:r>
              <w:rPr>
                <w:rFonts w:ascii="Times New Roman"/>
                <w:b w:val="false"/>
                <w:i w:val="false"/>
                <w:color w:val="000000"/>
                <w:sz w:val="20"/>
              </w:rPr>
              <w:t>
аппараты"</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Экономист</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25" w:hRule="atLeast"/>
        </w:trPr>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w:t>
            </w:r>
            <w:r>
              <w:br/>
            </w:r>
            <w:r>
              <w:rPr>
                <w:rFonts w:ascii="Times New Roman"/>
                <w:b w:val="false"/>
                <w:i w:val="false"/>
                <w:color w:val="000000"/>
                <w:sz w:val="20"/>
              </w:rPr>
              <w:t>
аудандық</w:t>
            </w:r>
            <w:r>
              <w:br/>
            </w:r>
            <w:r>
              <w:rPr>
                <w:rFonts w:ascii="Times New Roman"/>
                <w:b w:val="false"/>
                <w:i w:val="false"/>
                <w:color w:val="000000"/>
                <w:sz w:val="20"/>
              </w:rPr>
              <w:t>
қаржы бөлімі"</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және</w:t>
            </w:r>
            <w:r>
              <w:br/>
            </w:r>
            <w:r>
              <w:rPr>
                <w:rFonts w:ascii="Times New Roman"/>
                <w:b w:val="false"/>
                <w:i w:val="false"/>
                <w:color w:val="000000"/>
                <w:sz w:val="20"/>
              </w:rPr>
              <w:t>
аудит</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30" w:hRule="atLeast"/>
        </w:trPr>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w:t>
            </w:r>
            <w:r>
              <w:br/>
            </w:r>
            <w:r>
              <w:rPr>
                <w:rFonts w:ascii="Times New Roman"/>
                <w:b w:val="false"/>
                <w:i w:val="false"/>
                <w:color w:val="000000"/>
                <w:sz w:val="20"/>
              </w:rPr>
              <w:t>
аудандық</w:t>
            </w:r>
            <w:r>
              <w:br/>
            </w:r>
            <w:r>
              <w:rPr>
                <w:rFonts w:ascii="Times New Roman"/>
                <w:b w:val="false"/>
                <w:i w:val="false"/>
                <w:color w:val="000000"/>
                <w:sz w:val="20"/>
              </w:rPr>
              <w:t>
жұмыспен</w:t>
            </w:r>
            <w:r>
              <w:br/>
            </w:r>
            <w:r>
              <w:rPr>
                <w:rFonts w:ascii="Times New Roman"/>
                <w:b w:val="false"/>
                <w:i w:val="false"/>
                <w:color w:val="000000"/>
                <w:sz w:val="20"/>
              </w:rPr>
              <w:t>
қамту және</w:t>
            </w:r>
            <w:r>
              <w:br/>
            </w:r>
            <w:r>
              <w:rPr>
                <w:rFonts w:ascii="Times New Roman"/>
                <w:b w:val="false"/>
                <w:i w:val="false"/>
                <w:color w:val="000000"/>
                <w:sz w:val="20"/>
              </w:rPr>
              <w:t>
әлеуметтік</w:t>
            </w:r>
            <w:r>
              <w:br/>
            </w:r>
            <w:r>
              <w:rPr>
                <w:rFonts w:ascii="Times New Roman"/>
                <w:b w:val="false"/>
                <w:i w:val="false"/>
                <w:color w:val="000000"/>
                <w:sz w:val="20"/>
              </w:rPr>
              <w:t>
бағдарламалар</w:t>
            </w:r>
            <w:r>
              <w:br/>
            </w:r>
            <w:r>
              <w:rPr>
                <w:rFonts w:ascii="Times New Roman"/>
                <w:b w:val="false"/>
                <w:i w:val="false"/>
                <w:color w:val="000000"/>
                <w:sz w:val="20"/>
              </w:rPr>
              <w:t>
бөлімі"</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Экономист</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60" w:hRule="atLeast"/>
        </w:trPr>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w:t>
            </w:r>
            <w:r>
              <w:br/>
            </w:r>
            <w:r>
              <w:rPr>
                <w:rFonts w:ascii="Times New Roman"/>
                <w:b w:val="false"/>
                <w:i w:val="false"/>
                <w:color w:val="000000"/>
                <w:sz w:val="20"/>
              </w:rPr>
              <w:t>
аудандық</w:t>
            </w:r>
            <w:r>
              <w:br/>
            </w:r>
            <w:r>
              <w:rPr>
                <w:rFonts w:ascii="Times New Roman"/>
                <w:b w:val="false"/>
                <w:i w:val="false"/>
                <w:color w:val="000000"/>
                <w:sz w:val="20"/>
              </w:rPr>
              <w:t>
салық</w:t>
            </w:r>
            <w:r>
              <w:br/>
            </w:r>
            <w:r>
              <w:rPr>
                <w:rFonts w:ascii="Times New Roman"/>
                <w:b w:val="false"/>
                <w:i w:val="false"/>
                <w:color w:val="000000"/>
                <w:sz w:val="20"/>
              </w:rPr>
              <w:t>
басқармасы"</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Экономист</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540" w:hRule="atLeast"/>
        </w:trPr>
        <w:tc>
          <w:tcPr>
            <w:tcW w:w="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w:t>
            </w:r>
            <w:r>
              <w:br/>
            </w:r>
            <w:r>
              <w:rPr>
                <w:rFonts w:ascii="Times New Roman"/>
                <w:b w:val="false"/>
                <w:i w:val="false"/>
                <w:color w:val="000000"/>
                <w:sz w:val="20"/>
              </w:rPr>
              <w:t>
ауданының</w:t>
            </w:r>
            <w:r>
              <w:br/>
            </w:r>
            <w:r>
              <w:rPr>
                <w:rFonts w:ascii="Times New Roman"/>
                <w:b w:val="false"/>
                <w:i w:val="false"/>
                <w:color w:val="000000"/>
                <w:sz w:val="20"/>
              </w:rPr>
              <w:t>
ішкі саясат</w:t>
            </w:r>
            <w:r>
              <w:br/>
            </w:r>
            <w:r>
              <w:rPr>
                <w:rFonts w:ascii="Times New Roman"/>
                <w:b w:val="false"/>
                <w:i w:val="false"/>
                <w:color w:val="000000"/>
                <w:sz w:val="20"/>
              </w:rPr>
              <w:t>
бөлімі"</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Саясат-</w:t>
            </w:r>
            <w:r>
              <w:br/>
            </w:r>
            <w:r>
              <w:rPr>
                <w:rFonts w:ascii="Times New Roman"/>
                <w:b w:val="false"/>
                <w:i w:val="false"/>
                <w:color w:val="000000"/>
                <w:sz w:val="20"/>
              </w:rPr>
              <w:t>
танушы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30" w:hRule="atLeast"/>
        </w:trPr>
        <w:tc>
          <w:tcPr>
            <w:tcW w:w="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w:t>
            </w:r>
            <w:r>
              <w:br/>
            </w:r>
            <w:r>
              <w:rPr>
                <w:rFonts w:ascii="Times New Roman"/>
                <w:b w:val="false"/>
                <w:i w:val="false"/>
                <w:color w:val="000000"/>
                <w:sz w:val="20"/>
              </w:rPr>
              <w:t>
ауданының</w:t>
            </w:r>
            <w:r>
              <w:br/>
            </w:r>
            <w:r>
              <w:rPr>
                <w:rFonts w:ascii="Times New Roman"/>
                <w:b w:val="false"/>
                <w:i w:val="false"/>
                <w:color w:val="000000"/>
                <w:sz w:val="20"/>
              </w:rPr>
              <w:t>
экономика</w:t>
            </w:r>
            <w:r>
              <w:br/>
            </w:r>
            <w:r>
              <w:rPr>
                <w:rFonts w:ascii="Times New Roman"/>
                <w:b w:val="false"/>
                <w:i w:val="false"/>
                <w:color w:val="000000"/>
                <w:sz w:val="20"/>
              </w:rPr>
              <w:t>
және</w:t>
            </w:r>
            <w:r>
              <w:br/>
            </w:r>
            <w:r>
              <w:rPr>
                <w:rFonts w:ascii="Times New Roman"/>
                <w:b w:val="false"/>
                <w:i w:val="false"/>
                <w:color w:val="000000"/>
                <w:sz w:val="20"/>
              </w:rPr>
              <w:t>
бюджеттік</w:t>
            </w:r>
            <w:r>
              <w:br/>
            </w:r>
            <w:r>
              <w:rPr>
                <w:rFonts w:ascii="Times New Roman"/>
                <w:b w:val="false"/>
                <w:i w:val="false"/>
                <w:color w:val="000000"/>
                <w:sz w:val="20"/>
              </w:rPr>
              <w:t>
жоспарлау</w:t>
            </w:r>
            <w:r>
              <w:br/>
            </w:r>
            <w:r>
              <w:rPr>
                <w:rFonts w:ascii="Times New Roman"/>
                <w:b w:val="false"/>
                <w:i w:val="false"/>
                <w:color w:val="000000"/>
                <w:sz w:val="20"/>
              </w:rPr>
              <w:t>
бөлімі"</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Экономист</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Қаржыгер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30" w:hRule="atLeast"/>
        </w:trPr>
        <w:tc>
          <w:tcPr>
            <w:tcW w:w="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w:t>
            </w:r>
            <w:r>
              <w:br/>
            </w:r>
            <w:r>
              <w:rPr>
                <w:rFonts w:ascii="Times New Roman"/>
                <w:b w:val="false"/>
                <w:i w:val="false"/>
                <w:color w:val="000000"/>
                <w:sz w:val="20"/>
              </w:rPr>
              <w:t>
аудандық жер</w:t>
            </w:r>
            <w:r>
              <w:br/>
            </w:r>
            <w:r>
              <w:rPr>
                <w:rFonts w:ascii="Times New Roman"/>
                <w:b w:val="false"/>
                <w:i w:val="false"/>
                <w:color w:val="000000"/>
                <w:sz w:val="20"/>
              </w:rPr>
              <w:t>
қатынастары</w:t>
            </w:r>
            <w:r>
              <w:br/>
            </w:r>
            <w:r>
              <w:rPr>
                <w:rFonts w:ascii="Times New Roman"/>
                <w:b w:val="false"/>
                <w:i w:val="false"/>
                <w:color w:val="000000"/>
                <w:sz w:val="20"/>
              </w:rPr>
              <w:t>
бөлімі"</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Мелиорация,</w:t>
            </w:r>
            <w:r>
              <w:br/>
            </w:r>
            <w:r>
              <w:rPr>
                <w:rFonts w:ascii="Times New Roman"/>
                <w:b w:val="false"/>
                <w:i w:val="false"/>
                <w:color w:val="000000"/>
                <w:sz w:val="20"/>
              </w:rPr>
              <w:t>
жерді</w:t>
            </w:r>
            <w:r>
              <w:br/>
            </w:r>
            <w:r>
              <w:rPr>
                <w:rFonts w:ascii="Times New Roman"/>
                <w:b w:val="false"/>
                <w:i w:val="false"/>
                <w:color w:val="000000"/>
                <w:sz w:val="20"/>
              </w:rPr>
              <w:t>
баптау</w:t>
            </w:r>
            <w:r>
              <w:br/>
            </w:r>
            <w:r>
              <w:rPr>
                <w:rFonts w:ascii="Times New Roman"/>
                <w:b w:val="false"/>
                <w:i w:val="false"/>
                <w:color w:val="000000"/>
                <w:sz w:val="20"/>
              </w:rPr>
              <w:t>
және</w:t>
            </w:r>
            <w:r>
              <w:br/>
            </w:r>
            <w:r>
              <w:rPr>
                <w:rFonts w:ascii="Times New Roman"/>
                <w:b w:val="false"/>
                <w:i w:val="false"/>
                <w:color w:val="000000"/>
                <w:sz w:val="20"/>
              </w:rPr>
              <w:t>
қорғау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