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18d7" w14:textId="7a11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туылған азаматтарды әскерге шақыру учаскелерінде тіркеуге алуды ұйымдастыру және қамтамасыз ету</w:t>
      </w:r>
    </w:p>
    <w:p>
      <w:pPr>
        <w:spacing w:after="0"/>
        <w:ind w:left="0"/>
        <w:jc w:val="both"/>
      </w:pPr>
      <w:r>
        <w:rPr>
          <w:rFonts w:ascii="Times New Roman"/>
          <w:b w:val="false"/>
          <w:i w:val="false"/>
          <w:color w:val="000000"/>
          <w:sz w:val="28"/>
        </w:rPr>
        <w:t>Алматы облысы Кербұлақ ауданы әкімінің 2012 жылғы 25 қаңтардағы N 2 шешімі. Алматы облысының Әділет департаменті Кербұлақ ауданының Әділет басқармасында 2012 жылы 01 ақпанда N 2-13-149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шақырушыларды әскери есепке алуды жүргізу тәртібі туралы ережені бекіту туралы" </w:t>
      </w:r>
      <w:r>
        <w:rPr>
          <w:rFonts w:ascii="Times New Roman"/>
          <w:b w:val="false"/>
          <w:i w:val="false"/>
          <w:color w:val="000000"/>
          <w:sz w:val="28"/>
        </w:rPr>
        <w:t>№ 371</w:t>
      </w:r>
      <w:r>
        <w:rPr>
          <w:rFonts w:ascii="Times New Roman"/>
          <w:b w:val="false"/>
          <w:i w:val="false"/>
          <w:color w:val="000000"/>
          <w:sz w:val="28"/>
        </w:rPr>
        <w:t xml:space="preserve"> қаулысына сәйкес, азаматтарды әскери есепке алу, олардың санын анықтау, әскери қызметке жарамдылығын және денсаулығы жағдайын анықтау, жалпы білім деңгейін және мамандығын белгілеу, дене даярлығы деңгейін анықтау, әскерге шақырылушыларды алдын ала белгілеу, әскери-техникалық мамандықтар бойынша даярлау және әскери оқу орындарына түсу үшін кандидаттарды іріктеу мақсатында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2012 жылдың қаңтар-наурыз айларында 1995 жылы туылған еркек жынысты азаматтарды Кербұлақ ауданы, Сарыөзек кенті, Құлжабай би көшесі 6-үй мекен-жайында орналасқан "Алматы облысының Кербұлақ аудандық қорғаныс істері жөніндегі бөлімі" мемлекеттік мекемесі арқылы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Кенттік, ауылдық округтердің әкімдері және ұйымдардың басшылары Қазақстан Республикасының Қорғаныс министрлігі белгілеген мерзімде "Алматы облысының Кербұлақ аудандық қорғаныс істері жөніндегі бөлімі" мемлекеттік мекемесінің шақыру учаскесіне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орынбасары Болысбай Тоғысбайұлы Момбаевқа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Жантілеуов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"Алматы облысының Кербұлақ</w:t>
      </w:r>
      <w:r>
        <w:br/>
      </w:r>
      <w:r>
        <w:rPr>
          <w:rFonts w:ascii="Times New Roman"/>
          <w:b w:val="false"/>
          <w:i w:val="false"/>
          <w:color w:val="000000"/>
          <w:sz w:val="28"/>
        </w:rPr>
        <w:t>
</w:t>
      </w:r>
      <w:r>
        <w:rPr>
          <w:rFonts w:ascii="Times New Roman"/>
          <w:b w:val="false"/>
          <w:i/>
          <w:color w:val="000000"/>
          <w:sz w:val="28"/>
        </w:rPr>
        <w:t>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 лауазымын</w:t>
      </w:r>
      <w:r>
        <w:br/>
      </w:r>
      <w:r>
        <w:rPr>
          <w:rFonts w:ascii="Times New Roman"/>
          <w:b w:val="false"/>
          <w:i w:val="false"/>
          <w:color w:val="000000"/>
          <w:sz w:val="28"/>
        </w:rPr>
        <w:t>
</w:t>
      </w:r>
      <w:r>
        <w:rPr>
          <w:rFonts w:ascii="Times New Roman"/>
          <w:b w:val="false"/>
          <w:i/>
          <w:color w:val="000000"/>
          <w:sz w:val="28"/>
        </w:rPr>
        <w:t>      уақытша атқарушы майор                     Азамат Ержігітұлы Габбасов</w:t>
      </w:r>
      <w:r>
        <w:br/>
      </w:r>
      <w:r>
        <w:rPr>
          <w:rFonts w:ascii="Times New Roman"/>
          <w:b w:val="false"/>
          <w:i w:val="false"/>
          <w:color w:val="000000"/>
          <w:sz w:val="28"/>
        </w:rPr>
        <w:t>
      25 қаңтар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