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9fb0" w14:textId="2f39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2012 жылғы 17 сәуірдегі N 3-378 қаулысы. Алматы облысының Әділет департаменті Іле ауданының Әділет басқармасында 2012 жылы 22 мамырда N 2-10-160 тіркелді. Күші жойылды - Алматы облысы Іле ауданы әкімдігінің 2013 жылғы 31 желтоқсандағы № 11-2306 қаулысымен</w:t>
      </w:r>
    </w:p>
    <w:p>
      <w:pPr>
        <w:spacing w:after="0"/>
        <w:ind w:left="0"/>
        <w:jc w:val="both"/>
      </w:pPr>
      <w:r>
        <w:rPr>
          <w:rFonts w:ascii="Times New Roman"/>
          <w:b w:val="false"/>
          <w:i w:val="false"/>
          <w:color w:val="ff0000"/>
          <w:sz w:val="28"/>
        </w:rPr>
        <w:t>      Ескерту. Күші жойылды - Алматы облысы Іле ауданы әкімдігінің 31.12.2013 № 11-2306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өңірлік еңбек нарығындағы қажеттілікке сәйкес әлеуметтік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"Іле аудандық жұмыспен қамту және әлеуметтік бағдарламалар бөлімі" (Құматаев Нұрлан Орынбасарұлы) және "Іле ауданының жұмыспен қамту орталығы" (Тлеубердин Болат Дүйсенұлы) мемлекеттік мекемелері халықтың нысаналы топтары қатарындағы азаматтарды ұйымдастырылған әлеуметтік жұмыс орындарына орналасу үшін жұмыс берушілерге жіберсін және жұмыс берушілермен әлеуметтік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бірінші орынбасары Тұрымбетов Ерболат Сапарұлына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Абдулдаев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Құматаев Нұрлан Орынбасарұлы</w:t>
      </w:r>
      <w:r>
        <w:br/>
      </w:r>
      <w:r>
        <w:rPr>
          <w:rFonts w:ascii="Times New Roman"/>
          <w:b w:val="false"/>
          <w:i w:val="false"/>
          <w:color w:val="000000"/>
          <w:sz w:val="28"/>
        </w:rPr>
        <w:t>
      17 сәуір 2012 жыл</w:t>
      </w:r>
    </w:p>
    <w:p>
      <w:pPr>
        <w:spacing w:after="0"/>
        <w:ind w:left="0"/>
        <w:jc w:val="both"/>
      </w:pPr>
      <w:r>
        <w:rPr>
          <w:rFonts w:ascii="Times New Roman"/>
          <w:b w:val="false"/>
          <w:i/>
          <w:color w:val="000000"/>
          <w:sz w:val="28"/>
        </w:rPr>
        <w:t>      "Іле аудандық жұмыспен</w:t>
      </w:r>
      <w:r>
        <w:br/>
      </w:r>
      <w:r>
        <w:rPr>
          <w:rFonts w:ascii="Times New Roman"/>
          <w:b w:val="false"/>
          <w:i w:val="false"/>
          <w:color w:val="000000"/>
          <w:sz w:val="28"/>
        </w:rPr>
        <w:t>
</w:t>
      </w:r>
      <w:r>
        <w:rPr>
          <w:rFonts w:ascii="Times New Roman"/>
          <w:b w:val="false"/>
          <w:i/>
          <w:color w:val="000000"/>
          <w:sz w:val="28"/>
        </w:rPr>
        <w:t>      қамту орталығы" мемлекеттік</w:t>
      </w:r>
      <w:r>
        <w:br/>
      </w:r>
      <w:r>
        <w:rPr>
          <w:rFonts w:ascii="Times New Roman"/>
          <w:b w:val="false"/>
          <w:i w:val="false"/>
          <w:color w:val="000000"/>
          <w:sz w:val="28"/>
        </w:rPr>
        <w:t>
</w:t>
      </w:r>
      <w:r>
        <w:rPr>
          <w:rFonts w:ascii="Times New Roman"/>
          <w:b w:val="false"/>
          <w:i/>
          <w:color w:val="000000"/>
          <w:sz w:val="28"/>
        </w:rPr>
        <w:t>      мекемесінің директоры                      Тлеубердин Болат Дүйсенұлы</w:t>
      </w:r>
      <w:r>
        <w:br/>
      </w:r>
      <w:r>
        <w:rPr>
          <w:rFonts w:ascii="Times New Roman"/>
          <w:b w:val="false"/>
          <w:i w:val="false"/>
          <w:color w:val="000000"/>
          <w:sz w:val="28"/>
        </w:rPr>
        <w:t>
      17 сәуір 2012 жыл</w:t>
      </w:r>
    </w:p>
    <w:bookmarkStart w:name="z6" w:id="1"/>
    <w:p>
      <w:pPr>
        <w:spacing w:after="0"/>
        <w:ind w:left="0"/>
        <w:jc w:val="both"/>
      </w:pPr>
      <w:r>
        <w:rPr>
          <w:rFonts w:ascii="Times New Roman"/>
          <w:b w:val="false"/>
          <w:i w:val="false"/>
          <w:color w:val="000000"/>
          <w:sz w:val="28"/>
        </w:rPr>
        <w:t>
Іле ауданы әкімдігінің</w:t>
      </w:r>
      <w:r>
        <w:br/>
      </w:r>
      <w:r>
        <w:rPr>
          <w:rFonts w:ascii="Times New Roman"/>
          <w:b w:val="false"/>
          <w:i w:val="false"/>
          <w:color w:val="000000"/>
          <w:sz w:val="28"/>
        </w:rPr>
        <w:t>
2012 жылғы 17 сәуірдегі</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ұйымдастыру туралы"</w:t>
      </w:r>
      <w:r>
        <w:br/>
      </w:r>
      <w:r>
        <w:rPr>
          <w:rFonts w:ascii="Times New Roman"/>
          <w:b w:val="false"/>
          <w:i w:val="false"/>
          <w:color w:val="000000"/>
          <w:sz w:val="28"/>
        </w:rPr>
        <w:t>
N 3-378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2012 жылғы өңірлік еңбек нарығындағы қажеттілікке сәйкес</w:t>
      </w:r>
      <w:r>
        <w:br/>
      </w:r>
      <w:r>
        <w:rPr>
          <w:rFonts w:ascii="Times New Roman"/>
          <w:b/>
          <w:i w:val="false"/>
          <w:color w:val="000000"/>
        </w:rPr>
        <w:t>
әлеуметтік жұмыс орындарын ұйымдастыратын жұмыс берушілердің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312"/>
        <w:gridCol w:w="2161"/>
        <w:gridCol w:w="2204"/>
        <w:gridCol w:w="1879"/>
        <w:gridCol w:w="1836"/>
        <w:gridCol w:w="2423"/>
      </w:tblGrid>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w:t>
            </w:r>
            <w:r>
              <w:br/>
            </w:r>
            <w:r>
              <w:rPr>
                <w:rFonts w:ascii="Times New Roman"/>
                <w:b w:val="false"/>
                <w:i w:val="false"/>
                <w:color w:val="000000"/>
                <w:sz w:val="20"/>
              </w:rPr>
              <w:t>
дің</w:t>
            </w:r>
            <w:r>
              <w:br/>
            </w:r>
            <w:r>
              <w:rPr>
                <w:rFonts w:ascii="Times New Roman"/>
                <w:b w:val="false"/>
                <w:i w:val="false"/>
                <w:color w:val="000000"/>
                <w:sz w:val="20"/>
              </w:rPr>
              <w:t>
тізбесі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Кәсіптері</w:t>
            </w:r>
            <w:r>
              <w:br/>
            </w:r>
            <w:r>
              <w:rPr>
                <w:rFonts w:ascii="Times New Roman"/>
                <w:b w:val="false"/>
                <w:i w:val="false"/>
                <w:color w:val="000000"/>
                <w:sz w:val="20"/>
              </w:rPr>
              <w:t>
(лауазым-</w:t>
            </w:r>
            <w:r>
              <w:br/>
            </w:r>
            <w:r>
              <w:rPr>
                <w:rFonts w:ascii="Times New Roman"/>
                <w:b w:val="false"/>
                <w:i w:val="false"/>
                <w:color w:val="000000"/>
                <w:sz w:val="20"/>
              </w:rPr>
              <w:t>
дар)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ратын</w:t>
            </w:r>
            <w:r>
              <w:br/>
            </w:r>
            <w:r>
              <w:rPr>
                <w:rFonts w:ascii="Times New Roman"/>
                <w:b w:val="false"/>
                <w:i w:val="false"/>
                <w:color w:val="000000"/>
                <w:sz w:val="20"/>
              </w:rPr>
              <w:t>
әлеуметтік</w:t>
            </w:r>
            <w:r>
              <w:br/>
            </w:r>
            <w:r>
              <w:rPr>
                <w:rFonts w:ascii="Times New Roman"/>
                <w:b w:val="false"/>
                <w:i w:val="false"/>
                <w:color w:val="000000"/>
                <w:sz w:val="20"/>
              </w:rPr>
              <w:t>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w:t>
            </w:r>
            <w:r>
              <w:br/>
            </w:r>
            <w:r>
              <w:rPr>
                <w:rFonts w:ascii="Times New Roman"/>
                <w:b w:val="false"/>
                <w:i w:val="false"/>
                <w:color w:val="000000"/>
                <w:sz w:val="20"/>
              </w:rPr>
              <w:t>
мөлшері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ай</w:t>
            </w:r>
            <w:r>
              <w:br/>
            </w:r>
            <w:r>
              <w:rPr>
                <w:rFonts w:ascii="Times New Roman"/>
                <w:b w:val="false"/>
                <w:i w:val="false"/>
                <w:color w:val="000000"/>
                <w:sz w:val="20"/>
              </w:rPr>
              <w:t>
бойынша</w:t>
            </w:r>
            <w:r>
              <w:br/>
            </w:r>
            <w:r>
              <w:rPr>
                <w:rFonts w:ascii="Times New Roman"/>
                <w:b w:val="false"/>
                <w:i w:val="false"/>
                <w:color w:val="000000"/>
                <w:sz w:val="20"/>
              </w:rPr>
              <w:t>
ұзақтығы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бюджет</w:t>
            </w:r>
            <w:r>
              <w:br/>
            </w:r>
            <w:r>
              <w:rPr>
                <w:rFonts w:ascii="Times New Roman"/>
                <w:b w:val="false"/>
                <w:i w:val="false"/>
                <w:color w:val="000000"/>
                <w:sz w:val="20"/>
              </w:rPr>
              <w:t>
қаражатынан</w:t>
            </w:r>
            <w:r>
              <w:br/>
            </w:r>
            <w:r>
              <w:rPr>
                <w:rFonts w:ascii="Times New Roman"/>
                <w:b w:val="false"/>
                <w:i w:val="false"/>
                <w:color w:val="000000"/>
                <w:sz w:val="20"/>
              </w:rPr>
              <w:t>
өтелетін</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мөлшері</w:t>
            </w:r>
          </w:p>
        </w:tc>
      </w:tr>
      <w:tr>
        <w:trPr>
          <w:trHeight w:val="34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"Дархан"</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2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w:t>
            </w:r>
            <w:r>
              <w:br/>
            </w:r>
            <w:r>
              <w:rPr>
                <w:rFonts w:ascii="Times New Roman"/>
                <w:b w:val="false"/>
                <w:i w:val="false"/>
                <w:color w:val="000000"/>
                <w:sz w:val="20"/>
              </w:rPr>
              <w:t>
Агросервис"</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серіктесті-</w:t>
            </w:r>
            <w:r>
              <w:br/>
            </w:r>
            <w:r>
              <w:rPr>
                <w:rFonts w:ascii="Times New Roman"/>
                <w:b w:val="false"/>
                <w:i w:val="false"/>
                <w:color w:val="000000"/>
                <w:sz w:val="20"/>
              </w:rPr>
              <w:t>
гі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жүргізуші</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теңге</w:t>
            </w:r>
          </w:p>
        </w:tc>
      </w:tr>
      <w:tr>
        <w:trPr>
          <w:trHeight w:val="480" w:hRule="atLeast"/>
        </w:trPr>
        <w:tc>
          <w:tcPr>
            <w:tcW w:w="0" w:type="auto"/>
            <w:vMerge/>
            <w:tcBorders>
              <w:top w:val="nil"/>
              <w:left w:val="single" w:color="cfcfcf" w:sz="5"/>
              <w:bottom w:val="single" w:color="cfcfcf" w:sz="5"/>
              <w:right w:val="single" w:color="cfcfcf" w:sz="5"/>
            </w:tcBorders>
          </w:tcP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w:t>
            </w:r>
            <w:r>
              <w:br/>
            </w:r>
            <w:r>
              <w:rPr>
                <w:rFonts w:ascii="Times New Roman"/>
                <w:b w:val="false"/>
                <w:i w:val="false"/>
                <w:color w:val="000000"/>
                <w:sz w:val="20"/>
              </w:rPr>
              <w:t>
Агросервис"</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серіктесті-</w:t>
            </w:r>
            <w:r>
              <w:br/>
            </w:r>
            <w:r>
              <w:rPr>
                <w:rFonts w:ascii="Times New Roman"/>
                <w:b w:val="false"/>
                <w:i w:val="false"/>
                <w:color w:val="000000"/>
                <w:sz w:val="20"/>
              </w:rPr>
              <w:t>
гі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375" w:hRule="atLeast"/>
        </w:trPr>
        <w:tc>
          <w:tcPr>
            <w:tcW w:w="0" w:type="auto"/>
            <w:vMerge/>
            <w:tcBorders>
              <w:top w:val="nil"/>
              <w:left w:val="single" w:color="cfcfcf" w:sz="5"/>
              <w:bottom w:val="single" w:color="cfcfcf" w:sz="5"/>
              <w:right w:val="single" w:color="cfcfcf" w:sz="5"/>
            </w:tcBorders>
          </w:tcP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w:t>
            </w:r>
            <w:r>
              <w:br/>
            </w:r>
            <w:r>
              <w:rPr>
                <w:rFonts w:ascii="Times New Roman"/>
                <w:b w:val="false"/>
                <w:i w:val="false"/>
                <w:color w:val="000000"/>
                <w:sz w:val="20"/>
              </w:rPr>
              <w:t>
Агросервис"</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серіктесті-</w:t>
            </w:r>
            <w:r>
              <w:br/>
            </w:r>
            <w:r>
              <w:rPr>
                <w:rFonts w:ascii="Times New Roman"/>
                <w:b w:val="false"/>
                <w:i w:val="false"/>
                <w:color w:val="000000"/>
                <w:sz w:val="20"/>
              </w:rPr>
              <w:t>
гі</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w:t>
            </w:r>
            <w:r>
              <w:br/>
            </w:r>
            <w:r>
              <w:rPr>
                <w:rFonts w:ascii="Times New Roman"/>
                <w:b w:val="false"/>
                <w:i w:val="false"/>
                <w:color w:val="000000"/>
                <w:sz w:val="20"/>
              </w:rPr>
              <w:t>
лер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5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"Берсембаев"</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w:t>
            </w:r>
            <w:r>
              <w:br/>
            </w:r>
            <w:r>
              <w:rPr>
                <w:rFonts w:ascii="Times New Roman"/>
                <w:b w:val="false"/>
                <w:i w:val="false"/>
                <w:color w:val="000000"/>
                <w:sz w:val="20"/>
              </w:rPr>
              <w:t>
шылар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540" w:hRule="atLeast"/>
        </w:trPr>
        <w:tc>
          <w:tcPr>
            <w:tcW w:w="0" w:type="auto"/>
            <w:vMerge/>
            <w:tcBorders>
              <w:top w:val="nil"/>
              <w:left w:val="single" w:color="cfcfcf" w:sz="5"/>
              <w:bottom w:val="single" w:color="cfcfcf" w:sz="5"/>
              <w:right w:val="single" w:color="cfcfcf" w:sz="5"/>
            </w:tcBorders>
          </w:tcP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"Берсембаев"</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бағушылар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3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"Алиев"</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шылар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52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бағушылар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9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"Саттарбаев"</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35"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теңге</w:t>
            </w:r>
            <w:r>
              <w:br/>
            </w:r>
            <w:r>
              <w:rPr>
                <w:rFonts w:ascii="Times New Roman"/>
                <w:b w:val="false"/>
                <w:i w:val="false"/>
                <w:color w:val="000000"/>
                <w:sz w:val="20"/>
              </w:rPr>
              <w:t>
бір адамға</w:t>
            </w:r>
            <w:r>
              <w:br/>
            </w:r>
            <w:r>
              <w:rPr>
                <w:rFonts w:ascii="Times New Roman"/>
                <w:b w:val="false"/>
                <w:i w:val="false"/>
                <w:color w:val="000000"/>
                <w:sz w:val="20"/>
              </w:rPr>
              <w:t>
есептелген</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"Нусупов"</w:t>
            </w:r>
            <w:r>
              <w:br/>
            </w:r>
            <w:r>
              <w:rPr>
                <w:rFonts w:ascii="Times New Roman"/>
                <w:b w:val="false"/>
                <w:i w:val="false"/>
                <w:color w:val="000000"/>
                <w:sz w:val="20"/>
              </w:rPr>
              <w:t>
Шаруа</w:t>
            </w:r>
            <w:r>
              <w:br/>
            </w:r>
            <w:r>
              <w:rPr>
                <w:rFonts w:ascii="Times New Roman"/>
                <w:b w:val="false"/>
                <w:i w:val="false"/>
                <w:color w:val="000000"/>
                <w:sz w:val="20"/>
              </w:rPr>
              <w:t>
қожалығы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 бір</w:t>
            </w:r>
            <w:r>
              <w:br/>
            </w:r>
            <w:r>
              <w:rPr>
                <w:rFonts w:ascii="Times New Roman"/>
                <w:b w:val="false"/>
                <w:i w:val="false"/>
                <w:color w:val="000000"/>
                <w:sz w:val="20"/>
              </w:rPr>
              <w:t>
адамға</w:t>
            </w:r>
            <w:r>
              <w:br/>
            </w:r>
            <w:r>
              <w:rPr>
                <w:rFonts w:ascii="Times New Roman"/>
                <w:b w:val="false"/>
                <w:i w:val="false"/>
                <w:color w:val="000000"/>
                <w:sz w:val="20"/>
              </w:rPr>
              <w:t>
есептелген</w:t>
            </w:r>
          </w:p>
        </w:tc>
      </w:tr>
      <w:tr>
        <w:trPr>
          <w:trHeight w:val="39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 бір</w:t>
            </w:r>
            <w:r>
              <w:br/>
            </w:r>
            <w:r>
              <w:rPr>
                <w:rFonts w:ascii="Times New Roman"/>
                <w:b w:val="false"/>
                <w:i w:val="false"/>
                <w:color w:val="000000"/>
                <w:sz w:val="20"/>
              </w:rPr>
              <w:t>
адамға</w:t>
            </w:r>
            <w:r>
              <w:br/>
            </w:r>
            <w:r>
              <w:rPr>
                <w:rFonts w:ascii="Times New Roman"/>
                <w:b w:val="false"/>
                <w:i w:val="false"/>
                <w:color w:val="000000"/>
                <w:sz w:val="20"/>
              </w:rPr>
              <w:t>
есептелген</w:t>
            </w:r>
          </w:p>
        </w:tc>
      </w:tr>
      <w:tr>
        <w:trPr>
          <w:trHeight w:val="31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w:t>
            </w:r>
          </w:p>
        </w:tc>
      </w:tr>
      <w:tr>
        <w:trPr>
          <w:trHeight w:val="22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r>
              <w:br/>
            </w:r>
            <w:r>
              <w:rPr>
                <w:rFonts w:ascii="Times New Roman"/>
                <w:b w:val="false"/>
                <w:i w:val="false"/>
                <w:color w:val="000000"/>
                <w:sz w:val="20"/>
              </w:rPr>
              <w:t>
жүргізуші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w:t>
            </w:r>
          </w:p>
        </w:tc>
      </w:tr>
      <w:tr>
        <w:trPr>
          <w:trHeight w:val="39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Кассирлер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 бір</w:t>
            </w:r>
            <w:r>
              <w:br/>
            </w:r>
            <w:r>
              <w:rPr>
                <w:rFonts w:ascii="Times New Roman"/>
                <w:b w:val="false"/>
                <w:i w:val="false"/>
                <w:color w:val="000000"/>
                <w:sz w:val="20"/>
              </w:rPr>
              <w:t>
адамға</w:t>
            </w:r>
            <w:r>
              <w:br/>
            </w:r>
            <w:r>
              <w:rPr>
                <w:rFonts w:ascii="Times New Roman"/>
                <w:b w:val="false"/>
                <w:i w:val="false"/>
                <w:color w:val="000000"/>
                <w:sz w:val="20"/>
              </w:rPr>
              <w:t>
есептелген</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"Сыдыгалиева"</w:t>
            </w:r>
            <w:r>
              <w:br/>
            </w:r>
            <w:r>
              <w:rPr>
                <w:rFonts w:ascii="Times New Roman"/>
                <w:b w:val="false"/>
                <w:i w:val="false"/>
                <w:color w:val="000000"/>
                <w:sz w:val="20"/>
              </w:rPr>
              <w:t>
Жеке</w:t>
            </w:r>
            <w:r>
              <w:br/>
            </w:r>
            <w:r>
              <w:rPr>
                <w:rFonts w:ascii="Times New Roman"/>
                <w:b w:val="false"/>
                <w:i w:val="false"/>
                <w:color w:val="000000"/>
                <w:sz w:val="20"/>
              </w:rPr>
              <w:t>
кәсіпкер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 бір</w:t>
            </w:r>
            <w:r>
              <w:br/>
            </w:r>
            <w:r>
              <w:rPr>
                <w:rFonts w:ascii="Times New Roman"/>
                <w:b w:val="false"/>
                <w:i w:val="false"/>
                <w:color w:val="000000"/>
                <w:sz w:val="20"/>
              </w:rPr>
              <w:t>
адамға</w:t>
            </w:r>
            <w:r>
              <w:br/>
            </w:r>
            <w:r>
              <w:rPr>
                <w:rFonts w:ascii="Times New Roman"/>
                <w:b w:val="false"/>
                <w:i w:val="false"/>
                <w:color w:val="000000"/>
                <w:sz w:val="20"/>
              </w:rPr>
              <w:t>
есептелген</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w:t>
            </w:r>
            <w:r>
              <w:br/>
            </w:r>
            <w:r>
              <w:rPr>
                <w:rFonts w:ascii="Times New Roman"/>
                <w:b w:val="false"/>
                <w:i w:val="false"/>
                <w:color w:val="000000"/>
                <w:sz w:val="20"/>
              </w:rPr>
              <w:t>
Терминал"</w:t>
            </w:r>
            <w:r>
              <w:br/>
            </w:r>
            <w:r>
              <w:rPr>
                <w:rFonts w:ascii="Times New Roman"/>
                <w:b w:val="false"/>
                <w:i w:val="false"/>
                <w:color w:val="000000"/>
                <w:sz w:val="20"/>
              </w:rPr>
              <w:t>
жауапкерші-</w:t>
            </w:r>
            <w:r>
              <w:br/>
            </w:r>
            <w:r>
              <w:rPr>
                <w:rFonts w:ascii="Times New Roman"/>
                <w:b w:val="false"/>
                <w:i w:val="false"/>
                <w:color w:val="000000"/>
                <w:sz w:val="20"/>
              </w:rPr>
              <w:t>
лігі</w:t>
            </w:r>
            <w:r>
              <w:br/>
            </w:r>
            <w:r>
              <w:rPr>
                <w:rFonts w:ascii="Times New Roman"/>
                <w:b w:val="false"/>
                <w:i w:val="false"/>
                <w:color w:val="000000"/>
                <w:sz w:val="20"/>
              </w:rPr>
              <w:t>
шектеулі</w:t>
            </w:r>
            <w:r>
              <w:br/>
            </w:r>
            <w:r>
              <w:rPr>
                <w:rFonts w:ascii="Times New Roman"/>
                <w:b w:val="false"/>
                <w:i w:val="false"/>
                <w:color w:val="000000"/>
                <w:sz w:val="20"/>
              </w:rPr>
              <w:t>
серіктес-</w:t>
            </w:r>
            <w:r>
              <w:br/>
            </w:r>
            <w:r>
              <w:rPr>
                <w:rFonts w:ascii="Times New Roman"/>
                <w:b w:val="false"/>
                <w:i w:val="false"/>
                <w:color w:val="000000"/>
                <w:sz w:val="20"/>
              </w:rPr>
              <w:t>
тігі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лар</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27439</w:t>
            </w:r>
            <w:r>
              <w:br/>
            </w:r>
            <w:r>
              <w:rPr>
                <w:rFonts w:ascii="Times New Roman"/>
                <w:b w:val="false"/>
                <w:i w:val="false"/>
                <w:color w:val="000000"/>
                <w:sz w:val="20"/>
              </w:rPr>
              <w:t>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теңгеге бір</w:t>
            </w:r>
            <w:r>
              <w:br/>
            </w:r>
            <w:r>
              <w:rPr>
                <w:rFonts w:ascii="Times New Roman"/>
                <w:b w:val="false"/>
                <w:i w:val="false"/>
                <w:color w:val="000000"/>
                <w:sz w:val="20"/>
              </w:rPr>
              <w:t>
адамға</w:t>
            </w:r>
            <w:r>
              <w:br/>
            </w:r>
            <w:r>
              <w:rPr>
                <w:rFonts w:ascii="Times New Roman"/>
                <w:b w:val="false"/>
                <w:i w:val="false"/>
                <w:color w:val="000000"/>
                <w:sz w:val="20"/>
              </w:rPr>
              <w:t>
есептелген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