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3d04" w14:textId="4b43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2012 жылғы 20 шілдедегі N 9-73 шешімі. Алматы облысының Әділет департаменті Жамбыл ауданының Әділет басқармасында 2012 жылы 16 тамызда N 2-7-144 тіркелді. Қолданылу мерзімінің аяқталуына байланысты шешімнің күші жойылды - Жамбыл аудандық мәслихатының 2013 жылғы 18 қыркүйектегі N 23-163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Жамбыл аудандық мәслихатының 18.09.2013 N 23-163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Жамбыл аудандық мәслихатының 2010 жылғы 5 наурыздағы "Жамбыл ауданында аз қамтамасыз етілген отбасыларына (азаматтарға) тұрғын үй көмегін көрсетудің тәртібі мен мөлшері туралы" (Жамбыл ауданының Әділет басқармасында 2010 жылдың 26 наурызында нормативтік құқықтық актілерді мемлекеттік тіркеу Тізілімінде 2-7-94 нөмірімен енгізілген, 2010 жылғы 10 сәуірде N 14 (5495) "Атамекен" газетінде жарияланған) N 35-154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 Жұрын</w:t>
      </w:r>
    </w:p>
    <w:p>
      <w:pPr>
        <w:spacing w:after="0"/>
        <w:ind w:left="0"/>
        <w:jc w:val="both"/>
      </w:pPr>
      <w:r>
        <w:rPr>
          <w:rFonts w:ascii="Times New Roman"/>
          <w:b w:val="false"/>
          <w:i/>
          <w:color w:val="000000"/>
          <w:sz w:val="28"/>
        </w:rPr>
        <w:t>      Мәслихат хатшысы                           Б. Қазиев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Қарымбаев Жақсылық Сұлтанұлы</w:t>
      </w:r>
      <w:r>
        <w:br/>
      </w:r>
      <w:r>
        <w:rPr>
          <w:rFonts w:ascii="Times New Roman"/>
          <w:b w:val="false"/>
          <w:i w:val="false"/>
          <w:color w:val="000000"/>
          <w:sz w:val="28"/>
        </w:rPr>
        <w:t>
      20 шілде 2012 жыл</w:t>
      </w:r>
    </w:p>
    <w:bookmarkStart w:name="z6" w:id="1"/>
    <w:p>
      <w:pPr>
        <w:spacing w:after="0"/>
        <w:ind w:left="0"/>
        <w:jc w:val="both"/>
      </w:pPr>
      <w:r>
        <w:rPr>
          <w:rFonts w:ascii="Times New Roman"/>
          <w:b w:val="false"/>
          <w:i w:val="false"/>
          <w:color w:val="000000"/>
          <w:sz w:val="28"/>
        </w:rPr>
        <w:t>
Жамбыл ауданы мәслихатының</w:t>
      </w:r>
      <w:r>
        <w:br/>
      </w:r>
      <w:r>
        <w:rPr>
          <w:rFonts w:ascii="Times New Roman"/>
          <w:b w:val="false"/>
          <w:i w:val="false"/>
          <w:color w:val="000000"/>
          <w:sz w:val="28"/>
        </w:rPr>
        <w:t>
2012 жылғы 20 шілдедегі</w:t>
      </w:r>
      <w:r>
        <w:br/>
      </w:r>
      <w:r>
        <w:rPr>
          <w:rFonts w:ascii="Times New Roman"/>
          <w:b w:val="false"/>
          <w:i w:val="false"/>
          <w:color w:val="000000"/>
          <w:sz w:val="28"/>
        </w:rPr>
        <w:t>
"Жамбыл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тәртібін айқындау</w:t>
      </w:r>
      <w:r>
        <w:br/>
      </w:r>
      <w:r>
        <w:rPr>
          <w:rFonts w:ascii="Times New Roman"/>
          <w:b w:val="false"/>
          <w:i w:val="false"/>
          <w:color w:val="000000"/>
          <w:sz w:val="28"/>
        </w:rPr>
        <w:t>
туралы" N 9-73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етiлген отбасыларға</w:t>
      </w:r>
      <w:r>
        <w:br/>
      </w:r>
      <w:r>
        <w:rPr>
          <w:rFonts w:ascii="Times New Roman"/>
          <w:b/>
          <w:i w:val="false"/>
          <w:color w:val="000000"/>
        </w:rPr>
        <w:t>
(азаматтарға) тұрғын үй көмегiн көрсетудiң мөлшерi және тәртiбi</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көмегiн көрсетудiң мөлшерi және тәртiбiнде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өтiнiш берушi – тұрғындық көмектi тағайындату үшiн отбасы атынан өтiнiш беретiн адам;</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жүзеге асыратын ауданның жергiлiктi атқарушы органы;</w:t>
      </w:r>
      <w:r>
        <w:br/>
      </w:r>
      <w:r>
        <w:rPr>
          <w:rFonts w:ascii="Times New Roman"/>
          <w:b w:val="false"/>
          <w:i w:val="false"/>
          <w:color w:val="000000"/>
          <w:sz w:val="28"/>
        </w:rPr>
        <w:t>
      учаскелiк комиссия – әлеуметтiк көмектi алуға өтiнiш жасаған отбасылардың (азаматтардың) материалдық жағдайына тексеру жүргiзу үшiн қала әкiмiнiң шешiмiмен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және тұрғын үйдiң меншiк иелерi немесе жалдаушылары (жалға алушылары) болып табылатын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тұрғын үйді (тұрғын ғимаратты) күтіп-ұстауға арналған шығыстарға, коммуналдық қызметтердi тұтынуға, телекоммуникация желiсiне қосылған телефон үшiн абоненттiк төлемақының ұлғаюы бөлiгiнде байланыс қызметтерiнiң, тұрғын үйдi жалға алу төлемақысының өтемақы төлемдерiн қамтамасыз ететiн нормалар шегiнде нақты ақы төлеу сомасы мен отбасының осы мақсаттарға жұмсаған шығындарының шектi жол берiлетiн деңгейiнiң арасындағы айырма ретiнде айқындалады.</w:t>
      </w:r>
      <w:r>
        <w:br/>
      </w:r>
      <w:r>
        <w:rPr>
          <w:rFonts w:ascii="Times New Roman"/>
          <w:b w:val="false"/>
          <w:i w:val="false"/>
          <w:color w:val="000000"/>
          <w:sz w:val="28"/>
        </w:rPr>
        <w:t>
      Белгiленген нормадан артық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 төлемiн азаматтар жалпы негiздер бойынша төлейдi.</w:t>
      </w:r>
      <w:r>
        <w:br/>
      </w:r>
      <w:r>
        <w:rPr>
          <w:rFonts w:ascii="Times New Roman"/>
          <w:b w:val="false"/>
          <w:i w:val="false"/>
          <w:color w:val="000000"/>
          <w:sz w:val="28"/>
        </w:rPr>
        <w:t>
      Отбасының бiр айда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тұтынуға жұмсалған шығындардың рұқсат етiлген шектi деңгейi отбасы табысының он пайызы мөлшерiнде белгiленедi.</w:t>
      </w:r>
      <w:r>
        <w:br/>
      </w:r>
      <w:r>
        <w:rPr>
          <w:rFonts w:ascii="Times New Roman"/>
          <w:b w:val="false"/>
          <w:i w:val="false"/>
          <w:color w:val="000000"/>
          <w:sz w:val="28"/>
        </w:rPr>
        <w:t>
      Күтiмге мұқтаж деп танылған бiрiншi және екiншi топтағы мүгедектерге күтiм жасайтын немесе үш жасқа дейiнгi балаларды тәрбиелеумен айналысатындарды қоспағанда, күндiзгi бөлiмде оқымайтын, әскери қызмет атқармайтын, жұмыс iстемейтiн және жұмыссыз ретiнде уәкiлеттi органда тiркелмеген еңбекке қабiлеттi тұлғалары бар аз қамтамасыз етiлген отбасыларға (азаматтарға) тұрғын үй көмегi тағайындалмайды.</w:t>
      </w:r>
      <w:r>
        <w:br/>
      </w:r>
      <w:r>
        <w:rPr>
          <w:rFonts w:ascii="Times New Roman"/>
          <w:b w:val="false"/>
          <w:i w:val="false"/>
          <w:color w:val="000000"/>
          <w:sz w:val="28"/>
        </w:rPr>
        <w:t>
      Егер өтiнiш берушi толық емес немесе шындыққа сай келмейтiн мәлiметтерiн берген жағдайда тұрғын үй көмегiне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көмегiн көрсетудiң мөлшерi және тәртiбi</w:t>
      </w:r>
    </w:p>
    <w:bookmarkEnd w:id="5"/>
    <w:bookmarkStart w:name="z13" w:id="6"/>
    <w:p>
      <w:pPr>
        <w:spacing w:after="0"/>
        <w:ind w:left="0"/>
        <w:jc w:val="both"/>
      </w:pPr>
      <w:r>
        <w:rPr>
          <w:rFonts w:ascii="Times New Roman"/>
          <w:b w:val="false"/>
          <w:i w:val="false"/>
          <w:color w:val="000000"/>
          <w:sz w:val="28"/>
        </w:rPr>
        <w:t>
      4. Тұрғын үй көмегi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Жергiлiктi жылумен жылытылатын жекеменшiк үй құрылыстарында тұратын отбасыларға тұрғын үй көмегi жылыту маусымына тағайындалады.</w:t>
      </w:r>
      <w:r>
        <w:br/>
      </w:r>
      <w:r>
        <w:rPr>
          <w:rFonts w:ascii="Times New Roman"/>
          <w:b w:val="false"/>
          <w:i w:val="false"/>
          <w:color w:val="000000"/>
          <w:sz w:val="28"/>
        </w:rPr>
        <w:t>
      Тұрғын үй көмегiн тағайындау үшiн есептеу мерзiмi өтiнiшiмен қоса барлық қажеттi құжаттарды өткiзген жылдың тоқсаны болып саналады.</w:t>
      </w:r>
      <w:r>
        <w:br/>
      </w:r>
      <w:r>
        <w:rPr>
          <w:rFonts w:ascii="Times New Roman"/>
          <w:b w:val="false"/>
          <w:i w:val="false"/>
          <w:color w:val="000000"/>
          <w:sz w:val="28"/>
        </w:rPr>
        <w:t>
      Қайталанған өтiнiш кезiнде тұрғын үй көмегi ағымдағы тоқсанда құжаттарды ұсыну мерзiмiнен тәуелсiз тоқсанға тағайындалады.</w:t>
      </w:r>
      <w:r>
        <w:br/>
      </w:r>
      <w:r>
        <w:rPr>
          <w:rFonts w:ascii="Times New Roman"/>
          <w:b w:val="false"/>
          <w:i w:val="false"/>
          <w:color w:val="000000"/>
          <w:sz w:val="28"/>
        </w:rPr>
        <w:t>
      Жеке меншiгiнде бiреуден артық тұрғын үйi (пәтерлер, тұрғын үйлер) бар немесе тұрғын жайды жалға немесе пайдалануға берушi аз қамтамасыз етiлген отбасыларына (азаматтарға) тұрғын үй көмегi берiлмейдi.</w:t>
      </w:r>
      <w:r>
        <w:br/>
      </w:r>
      <w:r>
        <w:rPr>
          <w:rFonts w:ascii="Times New Roman"/>
          <w:b w:val="false"/>
          <w:i w:val="false"/>
          <w:color w:val="000000"/>
          <w:sz w:val="28"/>
        </w:rPr>
        <w:t>
</w:t>
      </w:r>
      <w:r>
        <w:rPr>
          <w:rFonts w:ascii="Times New Roman"/>
          <w:b w:val="false"/>
          <w:i w:val="false"/>
          <w:color w:val="000000"/>
          <w:sz w:val="28"/>
        </w:rPr>
        <w:t>
      6. Тұрғын үй көмегiн тағайындау үшiн азамат (отбасы) өтiнiшi мен қоса уәкiлеттi органға немесе ауылдық округтiң әкiмiне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көшiрмесi (тұрғын үй аумағының көлемi, бөлме саны көрсетiлген жекешелендiру, сыйға тарту, сату - сатып алу, жалға беру келiсiм-шарты).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жерiн растайтын құжаттың көшiрмесi (азаматтарды тiркеу кiтабының көшiрмесi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қызметтердi тұтыну шоттары, телекоммуникация қызметтерi үшiн түбiртек-шот немесе байланыс қызметтерiн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жекеменшiгiнде бiр үйден басқа үйi жоқ екендiгi туралы анықтама, жылына бiр рет ұсынылады.</w:t>
      </w:r>
      <w:r>
        <w:br/>
      </w:r>
      <w:r>
        <w:rPr>
          <w:rFonts w:ascii="Times New Roman"/>
          <w:b w:val="false"/>
          <w:i w:val="false"/>
          <w:color w:val="000000"/>
          <w:sz w:val="28"/>
        </w:rPr>
        <w:t>
      Өтініш берушіге тұрғын үй көмегін тағайындау үшін құжат тапсырған айының алдыңғы айының төлем түбіртектерін ұсынуы қажет.</w:t>
      </w:r>
      <w:r>
        <w:br/>
      </w:r>
      <w:r>
        <w:rPr>
          <w:rFonts w:ascii="Times New Roman"/>
          <w:b w:val="false"/>
          <w:i w:val="false"/>
          <w:color w:val="000000"/>
          <w:sz w:val="28"/>
        </w:rPr>
        <w:t>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уәкiлеттi органы жоқ болған жағдайда өтiнiш берушi тұрғылықты мекен-жайы бойынша құжаттарды ауылдық округтiң, кенттiң, ауылдың әкiмiне өткiзедi.</w:t>
      </w:r>
      <w:r>
        <w:br/>
      </w:r>
      <w:r>
        <w:rPr>
          <w:rFonts w:ascii="Times New Roman"/>
          <w:b w:val="false"/>
          <w:i w:val="false"/>
          <w:color w:val="000000"/>
          <w:sz w:val="28"/>
        </w:rPr>
        <w:t>
</w:t>
      </w:r>
      <w:r>
        <w:rPr>
          <w:rFonts w:ascii="Times New Roman"/>
          <w:b w:val="false"/>
          <w:i w:val="false"/>
          <w:color w:val="000000"/>
          <w:sz w:val="28"/>
        </w:rPr>
        <w:t>
      8. Уәкiлеттi орган өтiнiш берушiден немесе ауылдық округтiң әкiмiнiң атынан өтiнiшiмен оған қосымша құжаттармен және учаскелік комиссиялардың қорытындыларымен бірге өтініштерді қабылдайды, оларды қабылдаған күннен бастап отыз күн iшiнде қарайды және тұрғын үй көмегiн тағайындау немесе тағайындамау туралы есеп жүргiзедi.</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бес күн мерзiмде уәкілетті органды көмек мөлшерiнiң өзгеруi үшiн негiз болатын немесе алуға әсер ететiн мән-жайлар туралы хабардар етедi.</w:t>
      </w:r>
      <w:r>
        <w:br/>
      </w:r>
      <w:r>
        <w:rPr>
          <w:rFonts w:ascii="Times New Roman"/>
          <w:b w:val="false"/>
          <w:i w:val="false"/>
          <w:color w:val="000000"/>
          <w:sz w:val="28"/>
        </w:rPr>
        <w:t>
      Өтiнiш берушi тұрғын үй көмегiнiң мөлшерiне әсер ететiн мән-жайлар туралы хабарламаған жағдайда, қайта есептеу келесi тоқсанда жүргiзiледi (анықталған уақыттан).</w:t>
      </w:r>
      <w:r>
        <w:br/>
      </w:r>
      <w:r>
        <w:rPr>
          <w:rFonts w:ascii="Times New Roman"/>
          <w:b w:val="false"/>
          <w:i w:val="false"/>
          <w:color w:val="000000"/>
          <w:sz w:val="28"/>
        </w:rPr>
        <w:t>
      Артық төленген сомалар ерiктi түрде, ал бас тартылған жағдайда – сот тәртiбiмен қайтарылуға тиiс.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кенттiң әкiмi, ауыл, ауылдық (селолық)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Кенттің әкімі, ауыл, ауылдық (селолық) округтiң әкiмi өтiнiш берушiнiң құжаттарын тұрғындық көмектi төлеу және тағайындау туралы өтiнiш берушiден құжаттарды қабылдаған күннен он күн мерзiмнен кешiктiрмей уәкiлеттi органға өткiзедi.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Тұрғын үй көмегiн есептегенде келесi нормалар ескеріледі:</w:t>
      </w:r>
      <w:r>
        <w:br/>
      </w:r>
      <w:r>
        <w:rPr>
          <w:rFonts w:ascii="Times New Roman"/>
          <w:b w:val="false"/>
          <w:i w:val="false"/>
          <w:color w:val="000000"/>
          <w:sz w:val="28"/>
        </w:rPr>
        <w:t>
</w:t>
      </w:r>
      <w:r>
        <w:rPr>
          <w:rFonts w:ascii="Times New Roman"/>
          <w:b w:val="false"/>
          <w:i w:val="false"/>
          <w:color w:val="000000"/>
          <w:sz w:val="28"/>
        </w:rPr>
        <w:t>
      1) электр энергиясын қолдану: 1 адамға – 45 киловатт, 2 адамға – 90 киловатт, 3 адамға – 135 киловатт, 4 және одан да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2) суық су, ыстық су – әр отбасы мүшесіне, су өлшеуіш болған жағдайда, көрсеткішке байланысты төленеді.</w:t>
      </w:r>
      <w:r>
        <w:br/>
      </w:r>
      <w:r>
        <w:rPr>
          <w:rFonts w:ascii="Times New Roman"/>
          <w:b w:val="false"/>
          <w:i w:val="false"/>
          <w:color w:val="000000"/>
          <w:sz w:val="28"/>
        </w:rPr>
        <w:t>
</w:t>
      </w:r>
      <w:r>
        <w:rPr>
          <w:rFonts w:ascii="Times New Roman"/>
          <w:b w:val="false"/>
          <w:i w:val="false"/>
          <w:color w:val="000000"/>
          <w:sz w:val="28"/>
        </w:rPr>
        <w:t>
      3) қатты отынды қолданатындарға:</w:t>
      </w:r>
      <w:r>
        <w:br/>
      </w:r>
      <w:r>
        <w:rPr>
          <w:rFonts w:ascii="Times New Roman"/>
          <w:b w:val="false"/>
          <w:i w:val="false"/>
          <w:color w:val="000000"/>
          <w:sz w:val="28"/>
        </w:rPr>
        <w:t>
      пеш жағатын тұрғын үйлерге – бір жылыту мерзіміне төрт тонна көмір от жағу кезеңіне.</w:t>
      </w:r>
      <w:r>
        <w:br/>
      </w:r>
      <w:r>
        <w:rPr>
          <w:rFonts w:ascii="Times New Roman"/>
          <w:b w:val="false"/>
          <w:i w:val="false"/>
          <w:color w:val="000000"/>
          <w:sz w:val="28"/>
        </w:rPr>
        <w:t>
</w:t>
      </w:r>
      <w:r>
        <w:rPr>
          <w:rFonts w:ascii="Times New Roman"/>
          <w:b w:val="false"/>
          <w:i w:val="false"/>
          <w:color w:val="000000"/>
          <w:sz w:val="28"/>
        </w:rPr>
        <w:t>
      4)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5) газ тұтыну - бір отбасына айына бір кішкене (10 килограмм) газ баллон.</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нысаналы жарнаның мөлшерi туралы шотын.</w:t>
      </w:r>
      <w:r>
        <w:br/>
      </w:r>
      <w:r>
        <w:rPr>
          <w:rFonts w:ascii="Times New Roman"/>
          <w:b w:val="false"/>
          <w:i w:val="false"/>
          <w:color w:val="000000"/>
          <w:sz w:val="28"/>
        </w:rPr>
        <w:t>
</w:t>
      </w:r>
      <w:r>
        <w:rPr>
          <w:rFonts w:ascii="Times New Roman"/>
          <w:b w:val="false"/>
          <w:i w:val="false"/>
          <w:color w:val="000000"/>
          <w:sz w:val="28"/>
        </w:rPr>
        <w:t>
      15. Коммуналдық қызметтерді тұтыну төлемінің тарифтерін қызмет көрсетушілер және көмiрдiң бағасын "Жамбыл ауданының тұрғын үй-коммуналдық шаруашылық, жолаушылар көлігі және автомобиль жолдары бөлімі" ұсынады.</w:t>
      </w:r>
    </w:p>
    <w:bookmarkEnd w:id="6"/>
    <w:bookmarkStart w:name="z39" w:id="7"/>
    <w:p>
      <w:pPr>
        <w:spacing w:after="0"/>
        <w:ind w:left="0"/>
        <w:jc w:val="left"/>
      </w:pPr>
      <w:r>
        <w:rPr>
          <w:rFonts w:ascii="Times New Roman"/>
          <w:b/>
          <w:i w:val="false"/>
          <w:color w:val="000000"/>
        </w:rPr>
        <w:t xml:space="preserve"> 
Қаржыландыру және төлеу</w:t>
      </w:r>
    </w:p>
    <w:bookmarkEnd w:id="7"/>
    <w:bookmarkStart w:name="z40" w:id="8"/>
    <w:p>
      <w:pPr>
        <w:spacing w:after="0"/>
        <w:ind w:left="0"/>
        <w:jc w:val="both"/>
      </w:pPr>
      <w:r>
        <w:rPr>
          <w:rFonts w:ascii="Times New Roman"/>
          <w:b w:val="false"/>
          <w:i w:val="false"/>
          <w:color w:val="000000"/>
          <w:sz w:val="28"/>
        </w:rPr>
        <w:t>
      16. Тұрғын үй көмегін төлеуді қаржыландыру аудан бюджетіне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8"/>
    <w:bookmarkStart w:name="z42" w:id="9"/>
    <w:p>
      <w:pPr>
        <w:spacing w:after="0"/>
        <w:ind w:left="0"/>
        <w:jc w:val="left"/>
      </w:pPr>
      <w:r>
        <w:rPr>
          <w:rFonts w:ascii="Times New Roman"/>
          <w:b/>
          <w:i w:val="false"/>
          <w:color w:val="000000"/>
        </w:rPr>
        <w:t xml:space="preserve"> 
Қорытынды</w:t>
      </w:r>
    </w:p>
    <w:bookmarkEnd w:id="9"/>
    <w:bookmarkStart w:name="z43"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