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4bca" w14:textId="2df4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2012 жылғы 19 наурыздағы N 3-116 қаулысы. Алматы облысының Әділет департаменті Алакөл ауданының Әділет басқармасында 2012 жылы 12 сәуірде N 2-5-170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қызмет және әскери қызметшілердің мәртебесі туралы" 2012 жылғы 16 ақпандағы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1 наурыздағы N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Алакөл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Қала, кент, ауылдық округ әкімдеріне Алматы облысы, Алакөл ауданы, Үшарал қаласы, Бауыржан Момышұлы көшесі, 101 үй мекен-жайында орналасқан "Алакөл аудандық Қорғаныс істері жөніндегі бөлімі" мемлекеттік мекемесі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p>
    <w:bookmarkEnd w:id="1"/>
    <w:bookmarkStart w:name="z3" w:id="2"/>
    <w:p>
      <w:pPr>
        <w:spacing w:after="0"/>
        <w:ind w:left="0"/>
        <w:jc w:val="both"/>
      </w:pPr>
      <w:r>
        <w:rPr>
          <w:rFonts w:ascii="Times New Roman"/>
          <w:b w:val="false"/>
          <w:i w:val="false"/>
          <w:color w:val="000000"/>
          <w:sz w:val="28"/>
        </w:rPr>
        <w:t xml:space="preserve">
      2. Азаматтарды әскери қызметке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Қала, кент,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p>
    <w:bookmarkEnd w:id="4"/>
    <w:bookmarkStart w:name="z6" w:id="5"/>
    <w:p>
      <w:pPr>
        <w:spacing w:after="0"/>
        <w:ind w:left="0"/>
        <w:jc w:val="both"/>
      </w:pPr>
      <w:r>
        <w:rPr>
          <w:rFonts w:ascii="Times New Roman"/>
          <w:b w:val="false"/>
          <w:i w:val="false"/>
          <w:color w:val="000000"/>
          <w:sz w:val="28"/>
        </w:rPr>
        <w:t>
      5. "Алакөл аудандық ішкі істер бөлімі" мемлекеттік мекемесінің бастығы Куренкеев Сабыржан Жексембайұлы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Дәурен Орынбайұлы Қанағатовқа жүктелсін.</w:t>
      </w:r>
    </w:p>
    <w:bookmarkEnd w:id="6"/>
    <w:bookmarkStart w:name="z8" w:id="7"/>
    <w:p>
      <w:pPr>
        <w:spacing w:after="0"/>
        <w:ind w:left="0"/>
        <w:jc w:val="both"/>
      </w:pP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аудандық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Мейрембеков Ерен Оқасұлы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 2012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аудандық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Куренкеев Сабыржан Жексембайұлы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 2012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аудандық орталық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кәсіпорнының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Әбдіғалымов Марат Сәбетайұлы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наурыз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 әкімдігінің</w:t>
            </w:r>
            <w:r>
              <w:br/>
            </w:r>
            <w:r>
              <w:rPr>
                <w:rFonts w:ascii="Times New Roman"/>
                <w:b w:val="false"/>
                <w:i w:val="false"/>
                <w:color w:val="000000"/>
                <w:sz w:val="20"/>
              </w:rPr>
              <w:t>2012 жылғы 19 наурыздағы</w:t>
            </w:r>
            <w:r>
              <w:br/>
            </w:r>
            <w:r>
              <w:rPr>
                <w:rFonts w:ascii="Times New Roman"/>
                <w:b w:val="false"/>
                <w:i w:val="false"/>
                <w:color w:val="000000"/>
                <w:sz w:val="20"/>
              </w:rPr>
              <w:t>N 3-116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сәуір-маусымында</w:t>
            </w:r>
            <w:r>
              <w:br/>
            </w:r>
            <w:r>
              <w:rPr>
                <w:rFonts w:ascii="Times New Roman"/>
                <w:b w:val="false"/>
                <w:i w:val="false"/>
                <w:color w:val="000000"/>
                <w:sz w:val="20"/>
              </w:rPr>
              <w:t>және қазан-желтоқсанында</w:t>
            </w:r>
            <w:r>
              <w:br/>
            </w:r>
            <w:r>
              <w:rPr>
                <w:rFonts w:ascii="Times New Roman"/>
                <w:b w:val="false"/>
                <w:i w:val="false"/>
                <w:color w:val="000000"/>
                <w:sz w:val="20"/>
              </w:rPr>
              <w:t>кезекті мерзімді әскери қызметке</w:t>
            </w:r>
            <w:r>
              <w:br/>
            </w:r>
            <w:r>
              <w:rPr>
                <w:rFonts w:ascii="Times New Roman"/>
                <w:b w:val="false"/>
                <w:i w:val="false"/>
                <w:color w:val="000000"/>
                <w:sz w:val="20"/>
              </w:rPr>
              <w:t>шақыру туралы"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Аудандық шақыру комиссиясының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 Орынбайұлы Қанағатов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 әкімінің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 Оқасұлы Мейрембеков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аудандық Қорғаныс істер</w:t>
            </w:r>
          </w:p>
          <w:p>
            <w:pPr>
              <w:spacing w:after="20"/>
              <w:ind w:left="20"/>
              <w:jc w:val="both"/>
            </w:pPr>
            <w:r>
              <w:rPr>
                <w:rFonts w:ascii="Times New Roman"/>
                <w:b w:val="false"/>
                <w:i w:val="false"/>
                <w:color w:val="000000"/>
                <w:sz w:val="20"/>
              </w:rPr>
              <w:t>
жөніндегі бөлімі" мемлекеттік</w:t>
            </w:r>
          </w:p>
          <w:p>
            <w:pPr>
              <w:spacing w:after="20"/>
              <w:ind w:left="20"/>
              <w:jc w:val="both"/>
            </w:pPr>
            <w:r>
              <w:rPr>
                <w:rFonts w:ascii="Times New Roman"/>
                <w:b w:val="false"/>
                <w:i w:val="false"/>
                <w:color w:val="000000"/>
                <w:sz w:val="20"/>
              </w:rPr>
              <w:t>
мекемесінің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Темірхан Әшімұлы Утепергенов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аудандық ішкі істер</w:t>
            </w:r>
          </w:p>
          <w:p>
            <w:pPr>
              <w:spacing w:after="20"/>
              <w:ind w:left="20"/>
              <w:jc w:val="both"/>
            </w:pPr>
            <w:r>
              <w:rPr>
                <w:rFonts w:ascii="Times New Roman"/>
                <w:b w:val="false"/>
                <w:i w:val="false"/>
                <w:color w:val="000000"/>
                <w:sz w:val="20"/>
              </w:rPr>
              <w:t>
бөлімі" мемлекеттік мекемесінің</w:t>
            </w:r>
          </w:p>
          <w:p>
            <w:pPr>
              <w:spacing w:after="20"/>
              <w:ind w:left="20"/>
              <w:jc w:val="both"/>
            </w:pPr>
            <w:r>
              <w:rPr>
                <w:rFonts w:ascii="Times New Roman"/>
                <w:b w:val="false"/>
                <w:i w:val="false"/>
                <w:color w:val="000000"/>
                <w:sz w:val="20"/>
              </w:rPr>
              <w:t>
бастығының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Баршагүл Қиықпайқызы Ниязова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p>
            <w:pPr>
              <w:spacing w:after="20"/>
              <w:ind w:left="20"/>
              <w:jc w:val="both"/>
            </w:pPr>
            <w:r>
              <w:rPr>
                <w:rFonts w:ascii="Times New Roman"/>
                <w:b w:val="false"/>
                <w:i w:val="false"/>
                <w:color w:val="000000"/>
                <w:sz w:val="20"/>
              </w:rPr>
              <w:t>
"Алакөл аудандық орталық</w:t>
            </w:r>
          </w:p>
          <w:p>
            <w:pPr>
              <w:spacing w:after="20"/>
              <w:ind w:left="20"/>
              <w:jc w:val="both"/>
            </w:pPr>
            <w:r>
              <w:rPr>
                <w:rFonts w:ascii="Times New Roman"/>
                <w:b w:val="false"/>
                <w:i w:val="false"/>
                <w:color w:val="000000"/>
                <w:sz w:val="20"/>
              </w:rPr>
              <w:t>
ауруханасы" мемлекеттік</w:t>
            </w:r>
          </w:p>
          <w:p>
            <w:pPr>
              <w:spacing w:after="20"/>
              <w:ind w:left="20"/>
              <w:jc w:val="both"/>
            </w:pPr>
            <w:r>
              <w:rPr>
                <w:rFonts w:ascii="Times New Roman"/>
                <w:b w:val="false"/>
                <w:i w:val="false"/>
                <w:color w:val="000000"/>
                <w:sz w:val="20"/>
              </w:rPr>
              <w:t>
коммуналдық кәсіпорнының</w:t>
            </w:r>
          </w:p>
          <w:p>
            <w:pPr>
              <w:spacing w:after="20"/>
              <w:ind w:left="20"/>
              <w:jc w:val="both"/>
            </w:pPr>
            <w:r>
              <w:rPr>
                <w:rFonts w:ascii="Times New Roman"/>
                <w:b w:val="false"/>
                <w:i w:val="false"/>
                <w:color w:val="000000"/>
                <w:sz w:val="20"/>
              </w:rPr>
              <w:t>
директорының орынбасары,</w:t>
            </w:r>
          </w:p>
          <w:p>
            <w:pPr>
              <w:spacing w:after="20"/>
              <w:ind w:left="20"/>
              <w:jc w:val="both"/>
            </w:pPr>
            <w:r>
              <w:rPr>
                <w:rFonts w:ascii="Times New Roman"/>
                <w:b w:val="false"/>
                <w:i w:val="false"/>
                <w:color w:val="000000"/>
                <w:sz w:val="20"/>
              </w:rPr>
              <w:t>
медициналық комиссияның төрайымы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Лятай Сүлейменқызы Елубаева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p>
            <w:pPr>
              <w:spacing w:after="20"/>
              <w:ind w:left="20"/>
              <w:jc w:val="both"/>
            </w:pPr>
            <w:r>
              <w:rPr>
                <w:rFonts w:ascii="Times New Roman"/>
                <w:b w:val="false"/>
                <w:i w:val="false"/>
                <w:color w:val="000000"/>
                <w:sz w:val="20"/>
              </w:rPr>
              <w:t>
"Алакөл аудандық орталық</w:t>
            </w:r>
          </w:p>
          <w:p>
            <w:pPr>
              <w:spacing w:after="20"/>
              <w:ind w:left="20"/>
              <w:jc w:val="both"/>
            </w:pPr>
            <w:r>
              <w:rPr>
                <w:rFonts w:ascii="Times New Roman"/>
                <w:b w:val="false"/>
                <w:i w:val="false"/>
                <w:color w:val="000000"/>
                <w:sz w:val="20"/>
              </w:rPr>
              <w:t>
ауруханасы" мемлекеттік</w:t>
            </w:r>
          </w:p>
          <w:p>
            <w:pPr>
              <w:spacing w:after="20"/>
              <w:ind w:left="20"/>
              <w:jc w:val="both"/>
            </w:pPr>
            <w:r>
              <w:rPr>
                <w:rFonts w:ascii="Times New Roman"/>
                <w:b w:val="false"/>
                <w:i w:val="false"/>
                <w:color w:val="000000"/>
                <w:sz w:val="20"/>
              </w:rPr>
              <w:t>
коммуналдық кәсіпорнының</w:t>
            </w:r>
          </w:p>
          <w:p>
            <w:pPr>
              <w:spacing w:after="20"/>
              <w:ind w:left="20"/>
              <w:jc w:val="both"/>
            </w:pPr>
            <w:r>
              <w:rPr>
                <w:rFonts w:ascii="Times New Roman"/>
                <w:b w:val="false"/>
                <w:i w:val="false"/>
                <w:color w:val="000000"/>
                <w:sz w:val="20"/>
              </w:rPr>
              <w:t>
медбикесі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 әкімдігінің</w:t>
            </w:r>
            <w:r>
              <w:br/>
            </w:r>
            <w:r>
              <w:rPr>
                <w:rFonts w:ascii="Times New Roman"/>
                <w:b w:val="false"/>
                <w:i w:val="false"/>
                <w:color w:val="000000"/>
                <w:sz w:val="20"/>
              </w:rPr>
              <w:t>2012 жылғы 19 наурыздағы</w:t>
            </w:r>
            <w:r>
              <w:br/>
            </w:r>
            <w:r>
              <w:rPr>
                <w:rFonts w:ascii="Times New Roman"/>
                <w:b w:val="false"/>
                <w:i w:val="false"/>
                <w:color w:val="000000"/>
                <w:sz w:val="20"/>
              </w:rPr>
              <w:t>N 3-116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сәуір-маусымында</w:t>
            </w:r>
            <w:r>
              <w:br/>
            </w:r>
            <w:r>
              <w:rPr>
                <w:rFonts w:ascii="Times New Roman"/>
                <w:b w:val="false"/>
                <w:i w:val="false"/>
                <w:color w:val="000000"/>
                <w:sz w:val="20"/>
              </w:rPr>
              <w:t>және қазан-желтоқсанында</w:t>
            </w:r>
            <w:r>
              <w:br/>
            </w:r>
            <w:r>
              <w:rPr>
                <w:rFonts w:ascii="Times New Roman"/>
                <w:b w:val="false"/>
                <w:i w:val="false"/>
                <w:color w:val="000000"/>
                <w:sz w:val="20"/>
              </w:rPr>
              <w:t>кезекті мерзімді әскери қызметке</w:t>
            </w:r>
            <w:r>
              <w:br/>
            </w:r>
            <w:r>
              <w:rPr>
                <w:rFonts w:ascii="Times New Roman"/>
                <w:b w:val="false"/>
                <w:i w:val="false"/>
                <w:color w:val="000000"/>
                <w:sz w:val="20"/>
              </w:rPr>
              <w:t>шақыру туралы" қаулысына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Азаматтарды әскери қызметке шақыруды өткізу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кент,</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w:t>
            </w:r>
          </w:p>
          <w:p>
            <w:pPr>
              <w:spacing w:after="20"/>
              <w:ind w:left="20"/>
              <w:jc w:val="both"/>
            </w:pPr>
            <w:r>
              <w:rPr>
                <w:rFonts w:ascii="Times New Roman"/>
                <w:b w:val="false"/>
                <w:i w:val="false"/>
                <w:color w:val="000000"/>
                <w:sz w:val="20"/>
              </w:rPr>
              <w:t>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