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c9ab" w14:textId="ff7c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2012 жылғы 26 наурыздағы N 162 қаулысы. Алматы облысының Әділет департаменті Қапшағай қаласының Әділет басқармасында 2012 жылы 25 сәуірде N 2-2-137 тіркелді. Күші жойылды - Алматы облысы Қапшағай қаласы әкімдігінің 2014 жылғы 15 сәуірдегі N 256 қаулысымен</w:t>
      </w:r>
    </w:p>
    <w:p>
      <w:pPr>
        <w:spacing w:after="0"/>
        <w:ind w:left="0"/>
        <w:jc w:val="both"/>
      </w:pPr>
      <w:r>
        <w:rPr>
          <w:rFonts w:ascii="Times New Roman"/>
          <w:b w:val="false"/>
          <w:i w:val="false"/>
          <w:color w:val="ff0000"/>
          <w:sz w:val="28"/>
        </w:rPr>
        <w:t>      Ескерту. Күші жойылды - Алматы облысы Қапшағай қаласы әкімдігінің 15.04.2014 N 256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Қазақстан Республикасы Президентінің 2012 жылғы 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округтерінің әкімдері Қапшағай қаласы, Гоголя көшесі, 6 үй мекен-жайындағы "Алматы облысы Қапшағай қаласының қорғаныс істері жөніндегі бөлімі" мемлекеттік мекемесінің шақыру учаскесі арқылы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азаматтарды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қалалық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округтерінің әкімдері 2012 жылғы сәуір-маусымында және қазан-желтоқсанында өтетін шақыру кезеңінде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"Қапшағай қалалық ішкі істер бөлімі" мемлекеттік мекемесінің бастығы Жанат Қуанышұлы Құдайбергеновке (келісім бойынша) әскери міндеттерін орындаудан жалтарған азаматтарды іздестіруді және жеткізуді өз құзыреті шегінде ұйымдастырсын, шақыру және шақырылушыларды жіберу кезеңінде шақыру учаскесінде қоғамдық тәртіпті қорғау бойынша жұмысты ұйымдастырсын.</w:t>
      </w:r>
      <w:r>
        <w:br/>
      </w:r>
      <w:r>
        <w:rPr>
          <w:rFonts w:ascii="Times New Roman"/>
          <w:b w:val="false"/>
          <w:i w:val="false"/>
          <w:color w:val="000000"/>
          <w:sz w:val="28"/>
        </w:rPr>
        <w:t>
</w:t>
      </w:r>
      <w:r>
        <w:rPr>
          <w:rFonts w:ascii="Times New Roman"/>
          <w:b w:val="false"/>
          <w:i w:val="false"/>
          <w:color w:val="000000"/>
          <w:sz w:val="28"/>
        </w:rPr>
        <w:t>
      6. Қапшағай қаласы әкімдігінің 2011 жылғы 04 сәуірдегі "2011 жылдың сәуір-маусымында және қазан-желтоқсанында азаматтарды мерзімді әскери қызметке шақыруды ұйымдастыру және өткізуді қамтамасыз ету туралы" N 151 (Қапшағай қаласының Әділет басқармасында 2011 жылдың 15 сәуірінде нормативтік құқықтық актілерді мемлекеттік тіркеу Тізілімінде 2-2-119 нөмірімен енгізілген, қалалық "Нұрлы өлке" газетінің 2011 жылғы 21 сәуірінде 17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қала әкімінің орынбасары Жанат Асылханұлы Асантаевқа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Таубаев</w:t>
      </w:r>
    </w:p>
    <w:bookmarkStart w:name="z10" w:id="1"/>
    <w:p>
      <w:pPr>
        <w:spacing w:after="0"/>
        <w:ind w:left="0"/>
        <w:jc w:val="both"/>
      </w:pPr>
      <w:r>
        <w:rPr>
          <w:rFonts w:ascii="Times New Roman"/>
          <w:b w:val="false"/>
          <w:i w:val="false"/>
          <w:color w:val="000000"/>
          <w:sz w:val="28"/>
        </w:rPr>
        <w:t>
Қапшағай қала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162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Қалалық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Қапшағай қаласы әкімдігінің 2012.09.24 </w:t>
      </w:r>
      <w:r>
        <w:rPr>
          <w:rFonts w:ascii="Times New Roman"/>
          <w:b w:val="false"/>
          <w:i w:val="false"/>
          <w:color w:val="ff0000"/>
          <w:sz w:val="28"/>
        </w:rPr>
        <w:t>N 512</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87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Ахтанберді Нарматұлы</w:t>
            </w:r>
            <w:r>
              <w:br/>
            </w:r>
            <w:r>
              <w:rPr>
                <w:rFonts w:ascii="Times New Roman"/>
                <w:b w:val="false"/>
                <w:i w:val="false"/>
                <w:color w:val="000000"/>
                <w:sz w:val="20"/>
              </w:rPr>
              <w:t>
Қалқабай</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r>
              <w:br/>
            </w:r>
            <w:r>
              <w:rPr>
                <w:rFonts w:ascii="Times New Roman"/>
                <w:b w:val="false"/>
                <w:i w:val="false"/>
                <w:color w:val="000000"/>
                <w:sz w:val="20"/>
              </w:rPr>
              <w:t>
Қапшағай қаласы әкімінің</w:t>
            </w:r>
            <w:r>
              <w:br/>
            </w:r>
            <w:r>
              <w:rPr>
                <w:rFonts w:ascii="Times New Roman"/>
                <w:b w:val="false"/>
                <w:i w:val="false"/>
                <w:color w:val="000000"/>
                <w:sz w:val="20"/>
              </w:rPr>
              <w:t>
аппаратының басшысы</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Болатұлы Айдар</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r>
              <w:br/>
            </w:r>
            <w:r>
              <w:rPr>
                <w:rFonts w:ascii="Times New Roman"/>
                <w:b w:val="false"/>
                <w:i w:val="false"/>
                <w:color w:val="000000"/>
                <w:sz w:val="20"/>
              </w:rPr>
              <w:t>
"Алматы облысы Қапшағай қаласының</w:t>
            </w:r>
            <w:r>
              <w:br/>
            </w:r>
            <w:r>
              <w:rPr>
                <w:rFonts w:ascii="Times New Roman"/>
                <w:b w:val="false"/>
                <w:i w:val="false"/>
                <w:color w:val="000000"/>
                <w:sz w:val="20"/>
              </w:rPr>
              <w:t>
қорғаныс істері жөніндегі бөлімі"</w:t>
            </w:r>
            <w:r>
              <w:br/>
            </w:r>
            <w:r>
              <w:rPr>
                <w:rFonts w:ascii="Times New Roman"/>
                <w:b w:val="false"/>
                <w:i w:val="false"/>
                <w:color w:val="000000"/>
                <w:sz w:val="20"/>
              </w:rPr>
              <w:t>
мемлекеттік мекемесінің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Төребеков Ғалым Еркінбекұлы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ішкі істер</w:t>
            </w:r>
            <w:r>
              <w:br/>
            </w:r>
            <w:r>
              <w:rPr>
                <w:rFonts w:ascii="Times New Roman"/>
                <w:b w:val="false"/>
                <w:i w:val="false"/>
                <w:color w:val="000000"/>
                <w:sz w:val="20"/>
              </w:rPr>
              <w:t>
бөлімі" мемлекеттік мекемесі</w:t>
            </w:r>
            <w:r>
              <w:br/>
            </w:r>
            <w:r>
              <w:rPr>
                <w:rFonts w:ascii="Times New Roman"/>
                <w:b w:val="false"/>
                <w:i w:val="false"/>
                <w:color w:val="000000"/>
                <w:sz w:val="20"/>
              </w:rPr>
              <w:t>
бастығының орынбасары</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Бисеитова Гүлғасыл</w:t>
            </w:r>
            <w:r>
              <w:br/>
            </w:r>
            <w:r>
              <w:rPr>
                <w:rFonts w:ascii="Times New Roman"/>
                <w:b w:val="false"/>
                <w:i w:val="false"/>
                <w:color w:val="000000"/>
                <w:sz w:val="20"/>
              </w:rPr>
              <w:t>
Айтмұхамбетқызы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ауруханасы"</w:t>
            </w:r>
            <w:r>
              <w:br/>
            </w:r>
            <w:r>
              <w:rPr>
                <w:rFonts w:ascii="Times New Roman"/>
                <w:b w:val="false"/>
                <w:i w:val="false"/>
                <w:color w:val="000000"/>
                <w:sz w:val="20"/>
              </w:rPr>
              <w:t>
мемлекеттік коммуналдық қазыналық</w:t>
            </w:r>
            <w:r>
              <w:br/>
            </w:r>
            <w:r>
              <w:rPr>
                <w:rFonts w:ascii="Times New Roman"/>
                <w:b w:val="false"/>
                <w:i w:val="false"/>
                <w:color w:val="000000"/>
                <w:sz w:val="20"/>
              </w:rPr>
              <w:t>
кәсіпорнының емхана меңгерушісі,</w:t>
            </w:r>
            <w:r>
              <w:br/>
            </w:r>
            <w:r>
              <w:rPr>
                <w:rFonts w:ascii="Times New Roman"/>
                <w:b w:val="false"/>
                <w:i w:val="false"/>
                <w:color w:val="000000"/>
                <w:sz w:val="20"/>
              </w:rPr>
              <w:t>
медициналық комиссиясының төрайымы</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Жанзақова Базаркүл</w:t>
            </w:r>
            <w:r>
              <w:br/>
            </w:r>
            <w:r>
              <w:rPr>
                <w:rFonts w:ascii="Times New Roman"/>
                <w:b w:val="false"/>
                <w:i w:val="false"/>
                <w:color w:val="000000"/>
                <w:sz w:val="20"/>
              </w:rPr>
              <w:t>
Махметқызы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"Қапшағай</w:t>
            </w:r>
            <w:r>
              <w:br/>
            </w:r>
            <w:r>
              <w:rPr>
                <w:rFonts w:ascii="Times New Roman"/>
                <w:b w:val="false"/>
                <w:i w:val="false"/>
                <w:color w:val="000000"/>
                <w:sz w:val="20"/>
              </w:rPr>
              <w:t>
қалалық ауруханасы" мемлекеттік</w:t>
            </w:r>
            <w:r>
              <w:br/>
            </w:r>
            <w:r>
              <w:rPr>
                <w:rFonts w:ascii="Times New Roman"/>
                <w:b w:val="false"/>
                <w:i w:val="false"/>
                <w:color w:val="000000"/>
                <w:sz w:val="20"/>
              </w:rPr>
              <w:t>
коммуналдық қазыналық кәсіпорыны</w:t>
            </w:r>
            <w:r>
              <w:br/>
            </w:r>
            <w:r>
              <w:rPr>
                <w:rFonts w:ascii="Times New Roman"/>
                <w:b w:val="false"/>
                <w:i w:val="false"/>
                <w:color w:val="000000"/>
                <w:sz w:val="20"/>
              </w:rPr>
              <w:t>
емханасының медбикесі</w:t>
            </w:r>
          </w:p>
        </w:tc>
      </w:tr>
    </w:tbl>
    <w:bookmarkStart w:name="z12" w:id="3"/>
    <w:p>
      <w:pPr>
        <w:spacing w:after="0"/>
        <w:ind w:left="0"/>
        <w:jc w:val="both"/>
      </w:pPr>
      <w:r>
        <w:rPr>
          <w:rFonts w:ascii="Times New Roman"/>
          <w:b w:val="false"/>
          <w:i w:val="false"/>
          <w:color w:val="000000"/>
          <w:sz w:val="28"/>
        </w:rPr>
        <w:t>
Қапшағай қала әкімдігінің</w:t>
      </w:r>
      <w:r>
        <w:br/>
      </w:r>
      <w:r>
        <w:rPr>
          <w:rFonts w:ascii="Times New Roman"/>
          <w:b w:val="false"/>
          <w:i w:val="false"/>
          <w:color w:val="000000"/>
          <w:sz w:val="28"/>
        </w:rPr>
        <w:t>
2012 жылғы 26 наурыздағы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N 162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өткізуінің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73"/>
        <w:gridCol w:w="1373"/>
        <w:gridCol w:w="1333"/>
        <w:gridCol w:w="1413"/>
        <w:gridCol w:w="1333"/>
        <w:gridCol w:w="1593"/>
        <w:gridCol w:w="201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мекенінің</w:t>
            </w:r>
            <w:r>
              <w:br/>
            </w:r>
            <w:r>
              <w:rPr>
                <w:rFonts w:ascii="Times New Roman"/>
                <w:b w:val="false"/>
                <w:i w:val="false"/>
                <w:color w:val="000000"/>
                <w:sz w:val="20"/>
              </w:rPr>
              <w:t>
аталуы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