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1d62" w14:textId="2621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2012 жылғы 03 ақпандағы N 39 қаулысы. Алматы облысының Әділет департаменті Қапшағай қаласының Әділет басқармасында 2012 жылы 13 ақпанда N 2-2-132 тіркелді. Күші жойылды - Алматы облысы Қапшағай қаласы әкімдігінің 2014 жылғы 15 сәуірдегі N 256 қаулысымен</w:t>
      </w:r>
    </w:p>
    <w:p>
      <w:pPr>
        <w:spacing w:after="0"/>
        <w:ind w:left="0"/>
        <w:jc w:val="both"/>
      </w:pPr>
      <w:r>
        <w:rPr>
          <w:rFonts w:ascii="Times New Roman"/>
          <w:b w:val="false"/>
          <w:i w:val="false"/>
          <w:color w:val="ff0000"/>
          <w:sz w:val="28"/>
        </w:rPr>
        <w:t>      Ескерту. Күші жойылды - Алматы облысы Қапшағай қаласы әкімдігінің 15.04.2014 N 256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836</w:t>
      </w:r>
      <w:r>
        <w:rPr>
          <w:rFonts w:ascii="Times New Roman"/>
          <w:b w:val="false"/>
          <w:i w:val="false"/>
          <w:color w:val="000000"/>
          <w:sz w:val="28"/>
        </w:rPr>
        <w:t xml:space="preserve">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"Қапшағай қаласының жұмыспен қамту және әлеуметтік бағдарламалар бөлімі" (Іңкәрбекова Айгүл Серғазықызы) және "Қапшағай қаласының жұмыспен қамту орталығы" (Әбдіқалықова Жеңіскүл Кенжеғалиқызы)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Таубаев</w:t>
      </w:r>
    </w:p>
    <w:bookmarkStart w:name="z6" w:id="1"/>
    <w:p>
      <w:pPr>
        <w:spacing w:after="0"/>
        <w:ind w:left="0"/>
        <w:jc w:val="both"/>
      </w:pPr>
      <w:r>
        <w:rPr>
          <w:rFonts w:ascii="Times New Roman"/>
          <w:b w:val="false"/>
          <w:i w:val="false"/>
          <w:color w:val="000000"/>
          <w:sz w:val="28"/>
        </w:rPr>
        <w:t>
Қапшағай қаласы әкімдігінің</w:t>
      </w:r>
      <w:r>
        <w:br/>
      </w:r>
      <w:r>
        <w:rPr>
          <w:rFonts w:ascii="Times New Roman"/>
          <w:b w:val="false"/>
          <w:i w:val="false"/>
          <w:color w:val="000000"/>
          <w:sz w:val="28"/>
        </w:rPr>
        <w:t>
2012 жылдың 03 ақпандағы</w:t>
      </w:r>
      <w:r>
        <w:br/>
      </w:r>
      <w:r>
        <w:rPr>
          <w:rFonts w:ascii="Times New Roman"/>
          <w:b w:val="false"/>
          <w:i w:val="false"/>
          <w:color w:val="000000"/>
          <w:sz w:val="28"/>
        </w:rPr>
        <w:t>
N 39 "2012 жылға әлеуметтік</w:t>
      </w:r>
      <w:r>
        <w:br/>
      </w:r>
      <w:r>
        <w:rPr>
          <w:rFonts w:ascii="Times New Roman"/>
          <w:b w:val="false"/>
          <w:i w:val="false"/>
          <w:color w:val="000000"/>
          <w:sz w:val="28"/>
        </w:rPr>
        <w:t>
жұмыс орындарын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Еңбек нарығындағы қажеттілікке сәйкес әлеуметтік жұмыс</w:t>
      </w:r>
      <w:r>
        <w:br/>
      </w:r>
      <w:r>
        <w:rPr>
          <w:rFonts w:ascii="Times New Roman"/>
          <w:b/>
          <w:i w:val="false"/>
          <w:color w:val="000000"/>
        </w:rPr>
        <w:t>
орындарын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780"/>
        <w:gridCol w:w="2352"/>
        <w:gridCol w:w="1772"/>
        <w:gridCol w:w="1644"/>
        <w:gridCol w:w="2202"/>
        <w:gridCol w:w="243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п/п</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ретінде жұмысқа алу жоспарланады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w:t>
            </w:r>
            <w:r>
              <w:br/>
            </w:r>
            <w:r>
              <w:rPr>
                <w:rFonts w:ascii="Times New Roman"/>
                <w:b w:val="false"/>
                <w:i w:val="false"/>
                <w:color w:val="000000"/>
                <w:sz w:val="20"/>
              </w:rPr>
              <w:t>
латын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w:t>
            </w:r>
            <w:r>
              <w:br/>
            </w:r>
            <w:r>
              <w:rPr>
                <w:rFonts w:ascii="Times New Roman"/>
                <w:b w:val="false"/>
                <w:i w:val="false"/>
                <w:color w:val="000000"/>
                <w:sz w:val="20"/>
              </w:rPr>
              <w:t>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ай </w:t>
            </w:r>
            <w:r>
              <w:br/>
            </w:r>
            <w:r>
              <w:rPr>
                <w:rFonts w:ascii="Times New Roman"/>
                <w:b w:val="false"/>
                <w:i w:val="false"/>
                <w:color w:val="000000"/>
                <w:sz w:val="20"/>
              </w:rPr>
              <w:t>
бойынша ұзақтығы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қаражатынан</w:t>
            </w:r>
            <w:r>
              <w:br/>
            </w:r>
            <w:r>
              <w:rPr>
                <w:rFonts w:ascii="Times New Roman"/>
                <w:b w:val="false"/>
                <w:i w:val="false"/>
                <w:color w:val="000000"/>
                <w:sz w:val="20"/>
              </w:rPr>
              <w:t>
өтелетін айлық</w:t>
            </w:r>
            <w:r>
              <w:br/>
            </w:r>
            <w:r>
              <w:rPr>
                <w:rFonts w:ascii="Times New Roman"/>
                <w:b w:val="false"/>
                <w:i w:val="false"/>
                <w:color w:val="000000"/>
                <w:sz w:val="20"/>
              </w:rPr>
              <w:t>
жалақының</w:t>
            </w:r>
            <w:r>
              <w:br/>
            </w:r>
            <w:r>
              <w:rPr>
                <w:rFonts w:ascii="Times New Roman"/>
                <w:b w:val="false"/>
                <w:i w:val="false"/>
                <w:color w:val="000000"/>
                <w:sz w:val="20"/>
              </w:rPr>
              <w:t>
мөлшері, теңге</w:t>
            </w:r>
          </w:p>
        </w:tc>
      </w:tr>
      <w:tr>
        <w:trPr>
          <w:trHeight w:val="148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шаруашылық жүргізу құқығындағы "Қапшағай Су Құбыры" мемлекеттік коммуналдық кәсіпорны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 адамға есептелінген</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"Шагитов Р.Ю."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Наубайшы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 адамға есептелінген</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"Танысбекова Накен Тлеусалиевна"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 адамға есептелінген</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 иеленушілерінің тұтынушылар кооперативі "Алмаз"</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 адамға есептелінген</w:t>
            </w:r>
          </w:p>
        </w:tc>
      </w:tr>
      <w:tr>
        <w:trPr>
          <w:trHeight w:val="58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"Джазыкбаева 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 иеленушілерінің тұтынушылар кооперативі "Жұлдыз"</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сантехник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58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"Zhersu Metall" акционерлік қоғамы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br/>
            </w:r>
            <w:r>
              <w:rPr>
                <w:rFonts w:ascii="Times New Roman"/>
                <w:b w:val="false"/>
                <w:i w:val="false"/>
                <w:color w:val="000000"/>
                <w:sz w:val="20"/>
              </w:rPr>
              <w:t>
электрмен дәнекерлеуші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және өлшегіш аппараттарын бақылау бойынша слесарь (КИП и 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6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"Жекеев"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79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"Алдияр"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w:t>
            </w:r>
            <w:r>
              <w:br/>
            </w:r>
            <w:r>
              <w:rPr>
                <w:rFonts w:ascii="Times New Roman"/>
                <w:b w:val="false"/>
                <w:i w:val="false"/>
                <w:color w:val="000000"/>
                <w:sz w:val="20"/>
              </w:rPr>
              <w:t>
газбен дәнекерлеуші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сантехник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жөндеу бойынша слесарь</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55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"Кумашева Зейнур Калиаскаровна"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w:t>
            </w:r>
            <w:r>
              <w:br/>
            </w:r>
            <w:r>
              <w:rPr>
                <w:rFonts w:ascii="Times New Roman"/>
                <w:b w:val="false"/>
                <w:i w:val="false"/>
                <w:color w:val="000000"/>
                <w:sz w:val="20"/>
              </w:rPr>
              <w:t>
газбен дәнекерлеуші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теңгеге дейін салынған қаржыға сәйкес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