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6c51" w14:textId="2666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жергiлiктi атқарушы органдарының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22 қарашадағы N 366 қаулысы. Алматы облысының Әділет департаментінде 2012 жылы 10 желтоқсанда N 2211 тіркелді. Күші жойылды - Алматы облысы әкімдігінің 2014 жылғы 21 қарашадағы N 410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21.11.2014 № </w:t>
      </w:r>
      <w:r>
        <w:rPr>
          <w:rFonts w:ascii="Times New Roman"/>
          <w:b w:val="false"/>
          <w:i w:val="false"/>
          <w:color w:val="ff0000"/>
          <w:sz w:val="28"/>
        </w:rPr>
        <w:t>410</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2012 жылғы 31 тамыздағы "Ауыл шаруашылығы саласында мемлекеттiк қызметтер стандарттарын бекiту туралы және "Жеке және заңды тұлғаларға көрсетiлетiн мемлекеттiк қызметтердiң тiзiлiмiн бекiту туралы" Қазақстан Республикасы Үкiметiнiң 2010 жылғы 20 шiлдедегi N 745 қаулысына өзгерiстер енгiзу туралы" N 1108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Ескерту. Кіріспеге өзгерістер енгізілді - Алматы облыстық  әкімдігінің 13.02.2014</w:t>
      </w:r>
      <w:r>
        <w:rPr>
          <w:rFonts w:ascii="Times New Roman"/>
          <w:b w:val="false"/>
          <w:i w:val="false"/>
          <w:color w:val="000000"/>
          <w:sz w:val="28"/>
        </w:rPr>
        <w:t> </w:t>
      </w:r>
      <w:r>
        <w:rPr>
          <w:rFonts w:ascii="Times New Roman"/>
          <w:b w:val="false"/>
          <w:i w:val="false"/>
          <w:color w:val="000000"/>
          <w:sz w:val="28"/>
        </w:rPr>
        <w:t>N 19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отырған."Облыстың жергiлiктi атқарушы органдарының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А. Мұсаханов</w:t>
      </w:r>
    </w:p>
    <w:bookmarkStart w:name="z5"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366 қаулысымен бекітілген</w:t>
      </w:r>
    </w:p>
    <w:bookmarkEnd w:id="1"/>
    <w:bookmarkStart w:name="z6" w:id="2"/>
    <w:p>
      <w:pPr>
        <w:spacing w:after="0"/>
        <w:ind w:left="0"/>
        <w:jc w:val="left"/>
      </w:pPr>
      <w:r>
        <w:rPr>
          <w:rFonts w:ascii="Times New Roman"/>
          <w:b/>
          <w:i w:val="false"/>
          <w:color w:val="000000"/>
        </w:rPr>
        <w:t xml:space="preserve"> 
"Облыстың жергілікті атқарушы органдарының жануарлар дүниесін</w:t>
      </w:r>
      <w:r>
        <w:br/>
      </w:r>
      <w:r>
        <w:rPr>
          <w:rFonts w:ascii="Times New Roman"/>
          <w:b/>
          <w:i w:val="false"/>
          <w:color w:val="000000"/>
        </w:rPr>
        <w:t>
пайдаланушыларға аңшылық алқаптар мен балық шаруашылығы су</w:t>
      </w:r>
      <w:r>
        <w:br/>
      </w:r>
      <w:r>
        <w:rPr>
          <w:rFonts w:ascii="Times New Roman"/>
          <w:b/>
          <w:i w:val="false"/>
          <w:color w:val="000000"/>
        </w:rPr>
        <w:t>
айдындарын және (немесе) учаскелерiн бекiтiп беру мен аңшылық</w:t>
      </w:r>
      <w:r>
        <w:br/>
      </w:r>
      <w:r>
        <w:rPr>
          <w:rFonts w:ascii="Times New Roman"/>
          <w:b/>
          <w:i w:val="false"/>
          <w:color w:val="000000"/>
        </w:rPr>
        <w:t>
және балық шаруашылығының қажеттіліктері үшін сервитуттарды</w:t>
      </w:r>
      <w:r>
        <w:br/>
      </w:r>
      <w:r>
        <w:rPr>
          <w:rFonts w:ascii="Times New Roman"/>
          <w:b/>
          <w:i w:val="false"/>
          <w:color w:val="000000"/>
        </w:rPr>
        <w:t>
белгілеу жөнінде шешімдер қабылдауы" мемлекеттік қызмет</w:t>
      </w:r>
      <w:r>
        <w:br/>
      </w:r>
      <w:r>
        <w:rPr>
          <w:rFonts w:ascii="Times New Roman"/>
          <w:b/>
          <w:i w:val="false"/>
          <w:color w:val="000000"/>
        </w:rPr>
        <w:t>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шаруашылығының қажеттіліктері үшін сервитуттарды белгілеу жөнінде шешімдер қабылдауы" мемлекеттік қызмет регламентінде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жеке және заңды тұлғалар;</w:t>
      </w:r>
      <w:r>
        <w:br/>
      </w:r>
      <w:r>
        <w:rPr>
          <w:rFonts w:ascii="Times New Roman"/>
          <w:b w:val="false"/>
          <w:i w:val="false"/>
          <w:color w:val="000000"/>
          <w:sz w:val="28"/>
        </w:rPr>
        <w:t>
</w:t>
      </w:r>
      <w:r>
        <w:rPr>
          <w:rFonts w:ascii="Times New Roman"/>
          <w:b w:val="false"/>
          <w:i w:val="false"/>
          <w:color w:val="000000"/>
          <w:sz w:val="28"/>
        </w:rPr>
        <w:t>
      2) жергілікті атқарушы орган – "Алматы облысының табиғи ресурстар және табиғатты пайдалануды реттеу басқармасы" мемлекеттік мекемесі.</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Осы Регламент 2013 жылғы 15 сәуірдегі "Мемлекеттік көрсетілетін қызметтер туралы"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ff0000"/>
          <w:sz w:val="28"/>
        </w:rPr>
        <w:t>      Ескерту. 2-тармаққа өзгерістер енгізілді - Алматы облыстық  әкімдігінің 13.02.2014</w:t>
      </w:r>
      <w:r>
        <w:rPr>
          <w:rFonts w:ascii="Times New Roman"/>
          <w:b w:val="false"/>
          <w:i w:val="false"/>
          <w:color w:val="000000"/>
          <w:sz w:val="28"/>
        </w:rPr>
        <w:t> </w:t>
      </w:r>
      <w:r>
        <w:rPr>
          <w:rFonts w:ascii="Times New Roman"/>
          <w:b w:val="false"/>
          <w:i w:val="false"/>
          <w:color w:val="000000"/>
          <w:sz w:val="28"/>
        </w:rPr>
        <w:t>N 19</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шаруашылығының қажеттіліктері үшін сервитуттарды белгілеу жөнінде шешімдер қабылдауы" мемлекеттік қызмет конкурс жүргізу арқылы көрсетіледі: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Орман және аңшылық шаруашылығы комитетінің аумақтық инспекцияларымен (бұдан әрі-инспекция) аңшылық алқаптарын бекіту кезінде 1) осы регламенттің </w:t>
      </w:r>
      <w:r>
        <w:rPr>
          <w:rFonts w:ascii="Times New Roman"/>
          <w:b w:val="false"/>
          <w:i w:val="false"/>
          <w:color w:val="000000"/>
          <w:sz w:val="28"/>
        </w:rPr>
        <w:t>N 2-қосымшасында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Балық шаруашылығы комитетінің аумақтық инспекцияларымен (бұдан әрі-инспекция) балық шаруашылығы су айдындарын және (немесе) учаскелерiн бекіту кезінде 2)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w:t>
      </w:r>
      <w:r>
        <w:rPr>
          <w:rFonts w:ascii="Times New Roman"/>
          <w:b w:val="false"/>
          <w:i w:val="false"/>
          <w:color w:val="000000"/>
          <w:sz w:val="28"/>
        </w:rPr>
        <w:t>
      4. Мемлекеттік қызмет облыстық жергілікті атқарушы органдармен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"Жануарлар дүниесiн қорғау, өсiмiн молайту және пайдалану туралы" Қазақстан Республикасының 2004 жылғы 9 шілдедегі N 593 Заңының 10-бабы, 2-тармағы, </w:t>
      </w:r>
      <w:r>
        <w:rPr>
          <w:rFonts w:ascii="Times New Roman"/>
          <w:b w:val="false"/>
          <w:i w:val="false"/>
          <w:color w:val="000000"/>
          <w:sz w:val="28"/>
        </w:rPr>
        <w:t>4) тармақшасы</w:t>
      </w:r>
      <w:r>
        <w:rPr>
          <w:rFonts w:ascii="Times New Roman"/>
          <w:b w:val="false"/>
          <w:i w:val="false"/>
          <w:color w:val="000000"/>
          <w:sz w:val="28"/>
        </w:rPr>
        <w:t xml:space="preserve"> және </w:t>
      </w:r>
      <w:r>
        <w:rPr>
          <w:rFonts w:ascii="Times New Roman"/>
          <w:b w:val="false"/>
          <w:i w:val="false"/>
          <w:color w:val="000000"/>
          <w:sz w:val="28"/>
        </w:rPr>
        <w:t>40-бабының</w:t>
      </w:r>
      <w:r>
        <w:rPr>
          <w:rFonts w:ascii="Times New Roman"/>
          <w:b w:val="false"/>
          <w:i w:val="false"/>
          <w:color w:val="000000"/>
          <w:sz w:val="28"/>
        </w:rPr>
        <w:t>, "Аң аулайтын алқаптарды бекiтiп беру жөнiнде конкурс өткiзу ережесiн және конкурсқа қатысушыларға қойылатын біліктілік талаптарын бекiту туралы" Қазақстан Республикасы Үкіметінің 2005 жылғы 21 қаңтардағы N 40 </w:t>
      </w:r>
      <w:r>
        <w:rPr>
          <w:rFonts w:ascii="Times New Roman"/>
          <w:b w:val="false"/>
          <w:i w:val="false"/>
          <w:color w:val="000000"/>
          <w:sz w:val="28"/>
        </w:rPr>
        <w:t>Қаулысы</w:t>
      </w:r>
      <w:r>
        <w:rPr>
          <w:rFonts w:ascii="Times New Roman"/>
          <w:b w:val="false"/>
          <w:i w:val="false"/>
          <w:color w:val="000000"/>
          <w:sz w:val="28"/>
        </w:rPr>
        <w:t>, Балық шаруашылығы су айдындарын және (немесе) учаскелерін бекiтiп беру бойынша конкурс өткiзу ережесiн және конкурсқа қатысушыларға қойылатын бiлiктiлiк талаптарын бекiту туралы" Қазақстан Республикасы Үкіметінің 2005 жылғы 4 ақпандағы N 102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аңшылық алқаптар мен балық шаруашылығы су айдындарын және (немесе) учаскелерiн жануарлар дүниесін мемлекеттік қызмет алушыға бекiтiп беру туралы қағаз тасығыштағы қаулысы не болмаса мемлекеттік қызмет көрсетуден бас тарту жөніндегі дәлелді жауабы мемлекеттік қызмет көрсету нәтижесі болып табылады.</w:t>
      </w:r>
    </w:p>
    <w:bookmarkEnd w:id="6"/>
    <w:bookmarkStart w:name="z21" w:id="7"/>
    <w:p>
      <w:pPr>
        <w:spacing w:after="0"/>
        <w:ind w:left="0"/>
        <w:jc w:val="left"/>
      </w:pPr>
      <w:r>
        <w:rPr>
          <w:rFonts w:ascii="Times New Roman"/>
          <w:b/>
          <w:i w:val="false"/>
          <w:color w:val="000000"/>
        </w:rPr>
        <w:t xml:space="preserve"> 
3. Мемлекеттік қызмет көрсетуге қойылатын талаптар</w:t>
      </w:r>
    </w:p>
    <w:bookmarkEnd w:id="7"/>
    <w:bookmarkStart w:name="z22" w:id="8"/>
    <w:p>
      <w:pPr>
        <w:spacing w:after="0"/>
        <w:ind w:left="0"/>
        <w:jc w:val="both"/>
      </w:pPr>
      <w:r>
        <w:rPr>
          <w:rFonts w:ascii="Times New Roman"/>
          <w:b w:val="false"/>
          <w:i w:val="false"/>
          <w:color w:val="000000"/>
          <w:sz w:val="28"/>
        </w:rPr>
        <w:t>
      9. Мемлекеттік қызмет туралы ақпарат жергілікті атқарушы органдардың стендтерінде және http://priroda.zhetysu-gov.kz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алушы аңшылық алқаптар мен балық шаруашылығы су айдындарын және (немесе) учаскелерiн жануарлар дүниесін бекiтiп беруде мемлекеттік қызмет алу үшін ұсынады:</w:t>
      </w:r>
      <w:r>
        <w:br/>
      </w:r>
      <w:r>
        <w:rPr>
          <w:rFonts w:ascii="Times New Roman"/>
          <w:b w:val="false"/>
          <w:i w:val="false"/>
          <w:color w:val="000000"/>
          <w:sz w:val="28"/>
        </w:rPr>
        <w:t>
</w:t>
      </w:r>
      <w:r>
        <w:rPr>
          <w:rFonts w:ascii="Times New Roman"/>
          <w:b w:val="false"/>
          <w:i w:val="false"/>
          <w:color w:val="000000"/>
          <w:sz w:val="28"/>
        </w:rPr>
        <w:t>
      1) конкурс жүргізу кезінде:</w:t>
      </w:r>
      <w:r>
        <w:br/>
      </w:r>
      <w:r>
        <w:rPr>
          <w:rFonts w:ascii="Times New Roman"/>
          <w:b w:val="false"/>
          <w:i w:val="false"/>
          <w:color w:val="000000"/>
          <w:sz w:val="28"/>
        </w:rPr>
        <w:t>
      аң аулайтын алқаптарды бекiтiп беру жөнiндегi конкурсқа қатысуға (осы регламентке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конкурсқа қатысушыға "Аң аулайтын алқаптарды бекiтiп беру жөнiнде конкурс өткiзу ережесiн және конкурсқа қатысушыларға қойылатын біліктілік талаптарын бекiту туралы" Қазақстан Республикасы Үкіметінің 2005 жылғы 21 қаңтардағы N 40 Қаулысымен және "Балық шаруашылығы су айдындарын және (немесе) учаскелерін бекiтiп беру бойынша конкурс өткiзу ережесiн және конкурсқа қатысушыларға қойылатын бiлiктiлiк талаптарын бекiту туралы" Қазақстан Республикасы Үкіметінің 2005 жылғы 4 ақпандағы N 102 Қаулысымен бекітілген бiлiктiлiк талаптарға сәйкестігін растайтын құжаттар (түпнұсқалар немесе нотариалды түрде куәландырылған көшiрмелер);</w:t>
      </w:r>
      <w:r>
        <w:br/>
      </w:r>
      <w:r>
        <w:rPr>
          <w:rFonts w:ascii="Times New Roman"/>
          <w:b w:val="false"/>
          <w:i w:val="false"/>
          <w:color w:val="000000"/>
          <w:sz w:val="28"/>
        </w:rPr>
        <w:t>
      заңды тұлғалар үшін - жарғының және өтініш берушінің заңды тұлға ретінде мемлекеттік тіркелгені туралы куәліктің, салық төлеуші куәлігінің (салыстырып тексеру үшін түпнұсқаларын ұсынбаған жағдайда нотариалды куәландырылған) көшірмелері;</w:t>
      </w:r>
      <w:r>
        <w:br/>
      </w:r>
      <w:r>
        <w:rPr>
          <w:rFonts w:ascii="Times New Roman"/>
          <w:b w:val="false"/>
          <w:i w:val="false"/>
          <w:color w:val="000000"/>
          <w:sz w:val="28"/>
        </w:rPr>
        <w:t>
      жеке тұлғалар үшін - кәсіпкерлік қызметті жүзеге асыру құқығын растайтын құжаттың көшірмесі, сондай-ақ жеке куәліктің немесе паспорттың, салық төлеуші куәлігінің (салыстырып тексеру үшін түпнұсқаларын ұсынбаған жағдайда нотариалды куәландырылған) көшірмелері.</w:t>
      </w:r>
      <w:r>
        <w:br/>
      </w:r>
      <w:r>
        <w:rPr>
          <w:rFonts w:ascii="Times New Roman"/>
          <w:b w:val="false"/>
          <w:i w:val="false"/>
          <w:color w:val="000000"/>
          <w:sz w:val="28"/>
        </w:rPr>
        <w:t>
      Конкурсқа қатысушылар конкурстық өтінімдi беттерi нөмiрленiп, тiгілген күйiнде бередi, соңғы бетi олардың қолдарымен куәландырылады:</w:t>
      </w:r>
      <w:r>
        <w:br/>
      </w:r>
      <w:r>
        <w:rPr>
          <w:rFonts w:ascii="Times New Roman"/>
          <w:b w:val="false"/>
          <w:i w:val="false"/>
          <w:color w:val="000000"/>
          <w:sz w:val="28"/>
        </w:rPr>
        <w:t>
</w:t>
      </w:r>
      <w:r>
        <w:rPr>
          <w:rFonts w:ascii="Times New Roman"/>
          <w:b w:val="false"/>
          <w:i w:val="false"/>
          <w:color w:val="000000"/>
          <w:sz w:val="28"/>
        </w:rPr>
        <w:t>
      2) аталған тұлғалардың жеке меншігінде немесе уақытша пайдалануындағы аңшылық алқаптарын мемлекеттік қызмет алушыға бекіту кезінде:</w:t>
      </w:r>
      <w:r>
        <w:br/>
      </w:r>
      <w:r>
        <w:rPr>
          <w:rFonts w:ascii="Times New Roman"/>
          <w:b w:val="false"/>
          <w:i w:val="false"/>
          <w:color w:val="000000"/>
          <w:sz w:val="28"/>
        </w:rPr>
        <w:t>
      еркін түрдегі өтініш;</w:t>
      </w:r>
      <w:r>
        <w:br/>
      </w:r>
      <w:r>
        <w:rPr>
          <w:rFonts w:ascii="Times New Roman"/>
          <w:b w:val="false"/>
          <w:i w:val="false"/>
          <w:color w:val="000000"/>
          <w:sz w:val="28"/>
        </w:rPr>
        <w:t>
      конкурсқа қатысушыға қойылатын бiлiктiлiк талаптарға сәйкестігін растайтын құжаттар (түпнұсқалар немесе нотариалды түрде куәландырылған көшiрмелер);</w:t>
      </w:r>
      <w:r>
        <w:br/>
      </w:r>
      <w:r>
        <w:rPr>
          <w:rFonts w:ascii="Times New Roman"/>
          <w:b w:val="false"/>
          <w:i w:val="false"/>
          <w:color w:val="000000"/>
          <w:sz w:val="28"/>
        </w:rPr>
        <w:t>
      жер учаскесіне сәйкес құқығын растайтын сәйкестендірілген құжаттардың көшірмелері;</w:t>
      </w:r>
      <w:r>
        <w:br/>
      </w:r>
      <w:r>
        <w:rPr>
          <w:rFonts w:ascii="Times New Roman"/>
          <w:b w:val="false"/>
          <w:i w:val="false"/>
          <w:color w:val="000000"/>
          <w:sz w:val="28"/>
        </w:rPr>
        <w:t>
</w:t>
      </w:r>
      <w:r>
        <w:rPr>
          <w:rFonts w:ascii="Times New Roman"/>
          <w:b w:val="false"/>
          <w:i w:val="false"/>
          <w:color w:val="000000"/>
          <w:sz w:val="28"/>
        </w:rPr>
        <w:t>
      3) мерзімі біткен аңшылық алқаптарын қайта бекіту кезінде:</w:t>
      </w:r>
      <w:r>
        <w:br/>
      </w:r>
      <w:r>
        <w:rPr>
          <w:rFonts w:ascii="Times New Roman"/>
          <w:b w:val="false"/>
          <w:i w:val="false"/>
          <w:color w:val="000000"/>
          <w:sz w:val="28"/>
        </w:rPr>
        <w:t>
      еркін түрдегі өтініш;</w:t>
      </w:r>
      <w:r>
        <w:br/>
      </w:r>
      <w:r>
        <w:rPr>
          <w:rFonts w:ascii="Times New Roman"/>
          <w:b w:val="false"/>
          <w:i w:val="false"/>
          <w:color w:val="000000"/>
          <w:sz w:val="28"/>
        </w:rPr>
        <w:t>
      конкурсқа қатысушыға қойылатын бiлiктiлiк талаптарға сәйкестігін растайтын құжаттар (түпнұсқалар немесе нотариалды түрде куәландырылған көшiрмелер);</w:t>
      </w:r>
      <w:r>
        <w:br/>
      </w:r>
      <w:r>
        <w:rPr>
          <w:rFonts w:ascii="Times New Roman"/>
          <w:b w:val="false"/>
          <w:i w:val="false"/>
          <w:color w:val="000000"/>
          <w:sz w:val="28"/>
        </w:rPr>
        <w:t>
      аңшылық шаруашылығын жүргізу келісімі бойынша міндеттемелердің сақталуын растайтын құжаттар.</w:t>
      </w:r>
      <w:r>
        <w:br/>
      </w:r>
      <w:r>
        <w:rPr>
          <w:rFonts w:ascii="Times New Roman"/>
          <w:b w:val="false"/>
          <w:i w:val="false"/>
          <w:color w:val="000000"/>
          <w:sz w:val="28"/>
        </w:rPr>
        <w:t>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конкурс өткізу кезінде:</w:t>
      </w:r>
      <w:r>
        <w:br/>
      </w:r>
      <w:r>
        <w:rPr>
          <w:rFonts w:ascii="Times New Roman"/>
          <w:b w:val="false"/>
          <w:i w:val="false"/>
          <w:color w:val="000000"/>
          <w:sz w:val="28"/>
        </w:rPr>
        <w:t>
      конкурстық өтінімі бар конверттер ашылған күннен бастап он жұмыс күн ішінде өткізілген Конкурстың қорытындылары бойынша хаттама толтырылады;</w:t>
      </w:r>
      <w:r>
        <w:br/>
      </w:r>
      <w:r>
        <w:rPr>
          <w:rFonts w:ascii="Times New Roman"/>
          <w:b w:val="false"/>
          <w:i w:val="false"/>
          <w:color w:val="000000"/>
          <w:sz w:val="28"/>
        </w:rPr>
        <w:t>
      конкурс қорытындысы шығарылған күннен бастап үш күн ішінде конкурс қорытындысы туралы хаттаманы сәйкес инспекциямен жергілікті атқарушы органға жолдау;</w:t>
      </w:r>
      <w:r>
        <w:br/>
      </w:r>
      <w:r>
        <w:rPr>
          <w:rFonts w:ascii="Times New Roman"/>
          <w:b w:val="false"/>
          <w:i w:val="false"/>
          <w:color w:val="000000"/>
          <w:sz w:val="28"/>
        </w:rPr>
        <w:t>
      жергілікті атқарушы органмен балық шаруашылығы су айдындарын және (немесе) учаскелерін мемлекеттік қызмет алушыға бекіту туралы шешімді қабылдау - конкурс қорытындысы туралы хаттаманы 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2) аталған тұлғалардың жеке меншігінде немесе уақытша пайдалануындағы аңшылық алқаптарын мемлекеттік қызмет алушыға бекіту кезінде, сонымен қатар мерзімі біткен аңшылық алқаптарын мемлекеттік қызмет алушыға қайта бекіту кезінде – мемлекеттік қызметті алушымен осы регламенттің 11 тармағы 2), 3) тармақшаларында белгіленген құжаттарды тапсырған сәттен бастап жиырма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
      3) қажетті құжаттарды тапсырған кезде ең көп жіберілетін күту уақыты – отыз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 қорытындысын алу барысында ең көп жіберілетін күту уақыты –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алушымен осы регламенттің 11 тармағы 2) тармақшасында белгіленген қажетті құжаттарды тапсырған сәттен бастап ұсынылған құжаттардың толықтығын тексеру мерзімі – екі жұмыс күн ішінде.</w:t>
      </w:r>
      <w:r>
        <w:br/>
      </w:r>
      <w:r>
        <w:rPr>
          <w:rFonts w:ascii="Times New Roman"/>
          <w:b w:val="false"/>
          <w:i w:val="false"/>
          <w:color w:val="000000"/>
          <w:sz w:val="28"/>
        </w:rPr>
        <w:t>
      Осы тармақтың 2) тармақшасында белгіленген мерзімдерде қаулы берілмеген немесе мемлекеттік қызметті көрсетуден бас тарту туралы дәлелді жауап ұсынылмаған жағдайда қаулы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алушылар жергілікті маңызы бар балық шаруашылығы су айдындары және (немесе) учаскелерін бекіту кезінде мемлекеттік қызмет алу үшін ұсынады:</w:t>
      </w:r>
      <w:r>
        <w:br/>
      </w:r>
      <w:r>
        <w:rPr>
          <w:rFonts w:ascii="Times New Roman"/>
          <w:b w:val="false"/>
          <w:i w:val="false"/>
          <w:color w:val="000000"/>
          <w:sz w:val="28"/>
        </w:rPr>
        <w:t>
</w:t>
      </w:r>
      <w:r>
        <w:rPr>
          <w:rFonts w:ascii="Times New Roman"/>
          <w:b w:val="false"/>
          <w:i w:val="false"/>
          <w:color w:val="000000"/>
          <w:sz w:val="28"/>
        </w:rPr>
        <w:t>
      1) конкурсқа қатысу туралы осы регламенттегі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жазылған өтініш;</w:t>
      </w:r>
      <w:r>
        <w:br/>
      </w:r>
      <w:r>
        <w:rPr>
          <w:rFonts w:ascii="Times New Roman"/>
          <w:b w:val="false"/>
          <w:i w:val="false"/>
          <w:color w:val="000000"/>
          <w:sz w:val="28"/>
        </w:rPr>
        <w:t>
</w:t>
      </w:r>
      <w:r>
        <w:rPr>
          <w:rFonts w:ascii="Times New Roman"/>
          <w:b w:val="false"/>
          <w:i w:val="false"/>
          <w:color w:val="000000"/>
          <w:sz w:val="28"/>
        </w:rPr>
        <w:t>
      2) конкурсқа қатысушыға қойылатын бiлiктiлiк талаптарға сәйкестігін растайтын құжаттар (түпнұсқалар немесе нотариалды түрде куәландырылған көшiрмелер):</w:t>
      </w:r>
      <w:r>
        <w:br/>
      </w:r>
      <w:r>
        <w:rPr>
          <w:rFonts w:ascii="Times New Roman"/>
          <w:b w:val="false"/>
          <w:i w:val="false"/>
          <w:color w:val="000000"/>
          <w:sz w:val="28"/>
        </w:rPr>
        <w:t>
      заңды тұлғалар үшін - құрылтай құжатын, мемлекеттік тіркеу туралы куәлігін, салық төлеуші куәлігін (нотариалды куәландырылған көшірмелері);</w:t>
      </w:r>
      <w:r>
        <w:br/>
      </w:r>
      <w:r>
        <w:rPr>
          <w:rFonts w:ascii="Times New Roman"/>
          <w:b w:val="false"/>
          <w:i w:val="false"/>
          <w:color w:val="000000"/>
          <w:sz w:val="28"/>
        </w:rPr>
        <w:t>
жеке тұлғалар үшін - Қазақстан Республикасы азаматының жеке куәлігін немесе төлқұжаттың, салық төлеуші куәлігін, нотариалды куәландырылған көшірмелері, кәсіпкерлікті заңды тұлға құрмастан жүзеге асыруға құқық беретін құжаттар;</w:t>
      </w:r>
      <w:r>
        <w:br/>
      </w:r>
      <w:r>
        <w:rPr>
          <w:rFonts w:ascii="Times New Roman"/>
          <w:b w:val="false"/>
          <w:i w:val="false"/>
          <w:color w:val="000000"/>
          <w:sz w:val="28"/>
        </w:rPr>
        <w:t>
      әр су айдыны және (немесе) учаскесі бойынша жеке өтінім берушінің басшысы бекіткен белгіленген нысандағы балық шаруашылығын дамыту жоспарын (түпнұсқасы);</w:t>
      </w:r>
      <w:r>
        <w:br/>
      </w:r>
      <w:r>
        <w:rPr>
          <w:rFonts w:ascii="Times New Roman"/>
          <w:b w:val="false"/>
          <w:i w:val="false"/>
          <w:color w:val="000000"/>
          <w:sz w:val="28"/>
        </w:rPr>
        <w:t>
      балық шаруашылығы су айдындары және (немесе) учаскелері бұрын бекітіп берілген жеке және заңды тұлғалар үшін - өткен жылы балық өсімін молайту және балық қорғау іс-шараларына қаржы салғандығын және бөлінген квоталарды игеруі туралы растайтын және аумақтық бөлімшемен келісілген ақпаратты (түпнұсқасы);</w:t>
      </w:r>
      <w:r>
        <w:br/>
      </w:r>
      <w:r>
        <w:rPr>
          <w:rFonts w:ascii="Times New Roman"/>
          <w:b w:val="false"/>
          <w:i w:val="false"/>
          <w:color w:val="000000"/>
          <w:sz w:val="28"/>
        </w:rPr>
        <w:t>
      ағымдағы (алдыңғы қаржы) жылдың 1 қаңтарына салық берешегінің, міндетті зейнетақы жарналары мен әлеуметтік аударымдар бойынша берешегінің болмауы (болуы) туралы салық органының анықтамасын;</w:t>
      </w:r>
      <w:r>
        <w:br/>
      </w:r>
      <w:r>
        <w:rPr>
          <w:rFonts w:ascii="Times New Roman"/>
          <w:b w:val="false"/>
          <w:i w:val="false"/>
          <w:color w:val="000000"/>
          <w:sz w:val="28"/>
        </w:rPr>
        <w:t>
      өтінім берушінің бірінші басшысының қолы қойылған мыналарды жүзеге асыру үшін:</w:t>
      </w:r>
      <w:r>
        <w:br/>
      </w:r>
      <w:r>
        <w:rPr>
          <w:rFonts w:ascii="Times New Roman"/>
          <w:b w:val="false"/>
          <w:i w:val="false"/>
          <w:color w:val="000000"/>
          <w:sz w:val="28"/>
        </w:rPr>
        <w:t>
      бақылау үшін аулауды - уәкілетті орган және (немесе) оның аумақтық бөлімшесіне;</w:t>
      </w:r>
      <w:r>
        <w:br/>
      </w:r>
      <w:r>
        <w:rPr>
          <w:rFonts w:ascii="Times New Roman"/>
          <w:b w:val="false"/>
          <w:i w:val="false"/>
          <w:color w:val="000000"/>
          <w:sz w:val="28"/>
        </w:rPr>
        <w:t>
ғылыми-зерттеу үшін аулауды - жеке және заңды тұлғаларға;</w:t>
      </w:r>
      <w:r>
        <w:br/>
      </w:r>
      <w:r>
        <w:rPr>
          <w:rFonts w:ascii="Times New Roman"/>
          <w:b w:val="false"/>
          <w:i w:val="false"/>
          <w:color w:val="000000"/>
          <w:sz w:val="28"/>
        </w:rPr>
        <w:t>
      әуесқойлық (спорттық) балық аулауды - жеке тұлғаларға сервитут ұсыну туралы жазбаша міндеттемені қамтуы тиіс.</w:t>
      </w:r>
      <w:r>
        <w:br/>
      </w:r>
      <w:r>
        <w:rPr>
          <w:rFonts w:ascii="Times New Roman"/>
          <w:b w:val="false"/>
          <w:i w:val="false"/>
          <w:color w:val="000000"/>
          <w:sz w:val="28"/>
        </w:rPr>
        <w:t>
</w:t>
      </w:r>
      <w:r>
        <w:rPr>
          <w:rFonts w:ascii="Times New Roman"/>
          <w:b w:val="false"/>
          <w:i w:val="false"/>
          <w:color w:val="000000"/>
          <w:sz w:val="28"/>
        </w:rPr>
        <w:t>
      3) жергілікті маңызы бар балық қырылу қаупі бар су айдындары және (немесе) учаскелері үшін - уәкілетті орган белгілеген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
      4) салина артемиясы цисталарын аулау үшін болашағы бар ащы-тұзды балық шаруашылығы су айдындары және (немесе) учаскелері үшін - уәкілетті орган белгілеген нысан бойынша салина артемиясы цисталарын жинау үшін құралдардың, жинау, сақтау және өңдеу бойынша технологиялық жабдықтар мен басқа да материалдық-техникалық құралдар, шикізатты сапалы талдау үшін зертхананың болуы туралы анықтама;</w:t>
      </w:r>
      <w:r>
        <w:br/>
      </w:r>
      <w:r>
        <w:rPr>
          <w:rFonts w:ascii="Times New Roman"/>
          <w:b w:val="false"/>
          <w:i w:val="false"/>
          <w:color w:val="000000"/>
          <w:sz w:val="28"/>
        </w:rPr>
        <w:t>
</w:t>
      </w:r>
      <w:r>
        <w:rPr>
          <w:rFonts w:ascii="Times New Roman"/>
          <w:b w:val="false"/>
          <w:i w:val="false"/>
          <w:color w:val="000000"/>
          <w:sz w:val="28"/>
        </w:rPr>
        <w:t>
      5) басқа балық шаруашылығы су айдындары және (немесе) учаскелері үшін:</w:t>
      </w:r>
      <w:r>
        <w:br/>
      </w:r>
      <w:r>
        <w:rPr>
          <w:rFonts w:ascii="Times New Roman"/>
          <w:b w:val="false"/>
          <w:i w:val="false"/>
          <w:color w:val="000000"/>
          <w:sz w:val="28"/>
        </w:rPr>
        <w:t>
      аулаушы және көліктік флотты, оның ішінде шағын көлемдісін тіркеу туралы аумақтық көліктік бақылау органының анықтамасы (жүзу құралдары бар болса);</w:t>
      </w:r>
      <w:r>
        <w:br/>
      </w:r>
      <w:r>
        <w:rPr>
          <w:rFonts w:ascii="Times New Roman"/>
          <w:b w:val="false"/>
          <w:i w:val="false"/>
          <w:color w:val="000000"/>
          <w:sz w:val="28"/>
        </w:rPr>
        <w:t>
      Балық шаруашылығын дамыту жоспарында тиісті іс-шаралар көрсетілген өтінім берушінің басшысының қолы қойылған аквакультураны жүргізу туралы жазбаша міндеттеме (аквакультурамен айналысуды жоспарлаған адамдарға) қоса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өтінішінің бланкін Қазақстан Республикасы Ауыл шаруашылығы министрлігінің интернет-ресурсынан – www.minagri.gov.kz немесе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мекенжайлар бойынша жергілікті атқарушы органдар мен инспекциялардың кеңселерінен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құжаттар:</w:t>
      </w:r>
      <w:r>
        <w:br/>
      </w:r>
      <w:r>
        <w:rPr>
          <w:rFonts w:ascii="Times New Roman"/>
          <w:b w:val="false"/>
          <w:i w:val="false"/>
          <w:color w:val="000000"/>
          <w:sz w:val="28"/>
        </w:rPr>
        <w:t>
Конкурс өткізу барысында – конкурс өткізу туралы хабарландыруда көрсетілген мекенжайдағы конкурстық комиссия хатшысына;</w:t>
      </w:r>
      <w:r>
        <w:br/>
      </w:r>
      <w:r>
        <w:rPr>
          <w:rFonts w:ascii="Times New Roman"/>
          <w:b w:val="false"/>
          <w:i w:val="false"/>
          <w:color w:val="000000"/>
          <w:sz w:val="28"/>
        </w:rPr>
        <w:t>
      аталған тұлғалардың жеке меншігінде немесе уақытша пайдалануындағы аңшылық алқаптарын мемлекеттік қызмет алушыға бекіту кезінде, сонымен қатар мерзімі біткен аңшылық алқаптарын мемлекеттік қызмет алушыға қайта бекіту кезінде -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сәйкес инспекцияның кеңсесіне.</w:t>
      </w:r>
      <w:r>
        <w:br/>
      </w:r>
      <w:r>
        <w:rPr>
          <w:rFonts w:ascii="Times New Roman"/>
          <w:b w:val="false"/>
          <w:i w:val="false"/>
          <w:color w:val="000000"/>
          <w:sz w:val="28"/>
        </w:rPr>
        <w:t>
</w:t>
      </w:r>
      <w:r>
        <w:rPr>
          <w:rFonts w:ascii="Times New Roman"/>
          <w:b w:val="false"/>
          <w:i w:val="false"/>
          <w:color w:val="000000"/>
          <w:sz w:val="28"/>
        </w:rPr>
        <w:t>
      14.Мемлекеттік қызмет алушыға қабылданған құжаттар тізімі көрсетіліп, аталған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 құжатты қабылданған мерзімі мен нөмірі;</w:t>
      </w:r>
      <w:r>
        <w:br/>
      </w:r>
      <w:r>
        <w:rPr>
          <w:rFonts w:ascii="Times New Roman"/>
          <w:b w:val="false"/>
          <w:i w:val="false"/>
          <w:color w:val="000000"/>
          <w:sz w:val="28"/>
        </w:rPr>
        <w:t>
</w:t>
      </w:r>
      <w:r>
        <w:rPr>
          <w:rFonts w:ascii="Times New Roman"/>
          <w:b w:val="false"/>
          <w:i w:val="false"/>
          <w:color w:val="000000"/>
          <w:sz w:val="28"/>
        </w:rPr>
        <w:t>
      2) өтінілген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атауы мен саны;</w:t>
      </w:r>
      <w:r>
        <w:br/>
      </w:r>
      <w:r>
        <w:rPr>
          <w:rFonts w:ascii="Times New Roman"/>
          <w:b w:val="false"/>
          <w:i w:val="false"/>
          <w:color w:val="000000"/>
          <w:sz w:val="28"/>
        </w:rPr>
        <w:t>
</w:t>
      </w:r>
      <w:r>
        <w:rPr>
          <w:rFonts w:ascii="Times New Roman"/>
          <w:b w:val="false"/>
          <w:i w:val="false"/>
          <w:color w:val="000000"/>
          <w:sz w:val="28"/>
        </w:rPr>
        <w:t>
      4) мемлекеттік қызмет алу күні (уақыты) мен құжаттың берілетін орыны;</w:t>
      </w:r>
      <w:r>
        <w:br/>
      </w:r>
      <w:r>
        <w:rPr>
          <w:rFonts w:ascii="Times New Roman"/>
          <w:b w:val="false"/>
          <w:i w:val="false"/>
          <w:color w:val="000000"/>
          <w:sz w:val="28"/>
        </w:rPr>
        <w:t>
</w:t>
      </w:r>
      <w:r>
        <w:rPr>
          <w:rFonts w:ascii="Times New Roman"/>
          <w:b w:val="false"/>
          <w:i w:val="false"/>
          <w:color w:val="000000"/>
          <w:sz w:val="28"/>
        </w:rPr>
        <w:t>
      5) құжатты қабылдаушы жауапты тұлғаның аты, тегі,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 алушының байланыс мәліметтері аты, тегі, әкесінің аты (жеке тұлғалар үшін), атауы (заңды тұлғалар үшін).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қорытындысы мемлекеттік қызмет алушыға немесе оның өзі келген кезде берген сенімхаты бойынша уәкілетті тұлғасына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 болатын негіздемелер:</w:t>
      </w:r>
      <w:r>
        <w:br/>
      </w:r>
      <w:r>
        <w:rPr>
          <w:rFonts w:ascii="Times New Roman"/>
          <w:b w:val="false"/>
          <w:i w:val="false"/>
          <w:color w:val="000000"/>
          <w:sz w:val="28"/>
        </w:rPr>
        <w:t>
</w:t>
      </w:r>
      <w:r>
        <w:rPr>
          <w:rFonts w:ascii="Times New Roman"/>
          <w:b w:val="false"/>
          <w:i w:val="false"/>
          <w:color w:val="000000"/>
          <w:sz w:val="28"/>
        </w:rPr>
        <w:t>
      1) конкурс өткізу барысында – мемлекеттік қызмет алушының конкурсқа қатысу туралы өтінімі Конкурс шарттарына жауап бермейді деп танылса;</w:t>
      </w:r>
      <w:r>
        <w:br/>
      </w:r>
      <w:r>
        <w:rPr>
          <w:rFonts w:ascii="Times New Roman"/>
          <w:b w:val="false"/>
          <w:i w:val="false"/>
          <w:color w:val="000000"/>
          <w:sz w:val="28"/>
        </w:rPr>
        <w:t>
</w:t>
      </w:r>
      <w:r>
        <w:rPr>
          <w:rFonts w:ascii="Times New Roman"/>
          <w:b w:val="false"/>
          <w:i w:val="false"/>
          <w:color w:val="000000"/>
          <w:sz w:val="28"/>
        </w:rPr>
        <w:t>
      2) аталған тұлғалардың жеке меншігінде немесе уақытша пайдалануындағы аңшылық алқаптарын мемлекеттік қызмет алушыға бекіту кезінде – осы регламентке </w:t>
      </w:r>
      <w:r>
        <w:rPr>
          <w:rFonts w:ascii="Times New Roman"/>
          <w:b w:val="false"/>
          <w:i w:val="false"/>
          <w:color w:val="000000"/>
          <w:sz w:val="28"/>
        </w:rPr>
        <w:t>4-қосымшадағы</w:t>
      </w:r>
      <w:r>
        <w:rPr>
          <w:rFonts w:ascii="Times New Roman"/>
          <w:b w:val="false"/>
          <w:i w:val="false"/>
          <w:color w:val="000000"/>
          <w:sz w:val="28"/>
        </w:rPr>
        <w:t xml:space="preserve"> біліктілік талаптарына сәйкес келмесе және (немесе) шаруашылық аралықтарындағы аң аулау материалдары жоқ болса;</w:t>
      </w:r>
      <w:r>
        <w:br/>
      </w:r>
      <w:r>
        <w:rPr>
          <w:rFonts w:ascii="Times New Roman"/>
          <w:b w:val="false"/>
          <w:i w:val="false"/>
          <w:color w:val="000000"/>
          <w:sz w:val="28"/>
        </w:rPr>
        <w:t>
</w:t>
      </w:r>
      <w:r>
        <w:rPr>
          <w:rFonts w:ascii="Times New Roman"/>
          <w:b w:val="false"/>
          <w:i w:val="false"/>
          <w:color w:val="000000"/>
          <w:sz w:val="28"/>
        </w:rPr>
        <w:t>
      3) мерзімі біткен аңшылық алқаптарын қайта бекіту кезінде осы регламентке </w:t>
      </w:r>
      <w:r>
        <w:rPr>
          <w:rFonts w:ascii="Times New Roman"/>
          <w:b w:val="false"/>
          <w:i w:val="false"/>
          <w:color w:val="000000"/>
          <w:sz w:val="28"/>
        </w:rPr>
        <w:t>4-қосымшадағы</w:t>
      </w:r>
      <w:r>
        <w:rPr>
          <w:rFonts w:ascii="Times New Roman"/>
          <w:b w:val="false"/>
          <w:i w:val="false"/>
          <w:color w:val="000000"/>
          <w:sz w:val="28"/>
        </w:rPr>
        <w:t xml:space="preserve"> біліктілік талаптарына сәйкес келмесе және (немесе) аңшылық шаруашылығын жүргізу келісімі бойынша міндеттемелері орындалмаса.</w:t>
      </w:r>
      <w:r>
        <w:br/>
      </w:r>
      <w:r>
        <w:rPr>
          <w:rFonts w:ascii="Times New Roman"/>
          <w:b w:val="false"/>
          <w:i w:val="false"/>
          <w:color w:val="000000"/>
          <w:sz w:val="28"/>
        </w:rPr>
        <w:t>
</w:t>
      </w:r>
      <w:r>
        <w:rPr>
          <w:rFonts w:ascii="Times New Roman"/>
          <w:b w:val="false"/>
          <w:i w:val="false"/>
          <w:color w:val="000000"/>
          <w:sz w:val="28"/>
        </w:rPr>
        <w:t>
      17. Мемлекеттік қызмет жұмыс күндері сағат 9.00 ден 18.00-ге дейін, сағат 13.00 ден 14.00-ге дейін түскі асқа үзіліспен көрсетіледі, демалыс күндері: сенбі, жексенбі және мереке күндері. Қабылдау алдын ала жазылусыз және жедел қызмет көрсетілусіз кезекпен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келесі функционалдық құрылымдық бірліктер қатыстырылды:</w:t>
      </w:r>
      <w:r>
        <w:br/>
      </w:r>
      <w:r>
        <w:rPr>
          <w:rFonts w:ascii="Times New Roman"/>
          <w:b w:val="false"/>
          <w:i w:val="false"/>
          <w:color w:val="000000"/>
          <w:sz w:val="28"/>
        </w:rPr>
        <w:t>
</w:t>
      </w:r>
      <w:r>
        <w:rPr>
          <w:rFonts w:ascii="Times New Roman"/>
          <w:b w:val="false"/>
          <w:i w:val="false"/>
          <w:color w:val="000000"/>
          <w:sz w:val="28"/>
        </w:rPr>
        <w:t>
      1) конкурс өткізу барысында:</w:t>
      </w:r>
      <w:r>
        <w:br/>
      </w:r>
      <w:r>
        <w:rPr>
          <w:rFonts w:ascii="Times New Roman"/>
          <w:b w:val="false"/>
          <w:i w:val="false"/>
          <w:color w:val="000000"/>
          <w:sz w:val="28"/>
        </w:rPr>
        <w:t>
      конкурстық комиссия хатшысы;</w:t>
      </w:r>
      <w:r>
        <w:br/>
      </w:r>
      <w:r>
        <w:rPr>
          <w:rFonts w:ascii="Times New Roman"/>
          <w:b w:val="false"/>
          <w:i w:val="false"/>
          <w:color w:val="000000"/>
          <w:sz w:val="28"/>
        </w:rPr>
        <w:t>
      конкурстық комиссия;</w:t>
      </w:r>
      <w:r>
        <w:br/>
      </w:r>
      <w:r>
        <w:rPr>
          <w:rFonts w:ascii="Times New Roman"/>
          <w:b w:val="false"/>
          <w:i w:val="false"/>
          <w:color w:val="000000"/>
          <w:sz w:val="28"/>
        </w:rPr>
        <w:t>
      жергілікті атқарушы орган кеңсесінің маманы;</w:t>
      </w:r>
      <w:r>
        <w:br/>
      </w:r>
      <w:r>
        <w:rPr>
          <w:rFonts w:ascii="Times New Roman"/>
          <w:b w:val="false"/>
          <w:i w:val="false"/>
          <w:color w:val="000000"/>
          <w:sz w:val="28"/>
        </w:rPr>
        <w:t>
      жергілікті атқарушы органның жауапты орындаушысы;</w:t>
      </w:r>
      <w:r>
        <w:br/>
      </w:r>
      <w:r>
        <w:rPr>
          <w:rFonts w:ascii="Times New Roman"/>
          <w:b w:val="false"/>
          <w:i w:val="false"/>
          <w:color w:val="000000"/>
          <w:sz w:val="28"/>
        </w:rPr>
        <w:t>
      жергілікті атқарушы органның басшысы.</w:t>
      </w:r>
      <w:r>
        <w:br/>
      </w:r>
      <w:r>
        <w:rPr>
          <w:rFonts w:ascii="Times New Roman"/>
          <w:b w:val="false"/>
          <w:i w:val="false"/>
          <w:color w:val="000000"/>
          <w:sz w:val="28"/>
        </w:rPr>
        <w:t>
</w:t>
      </w:r>
      <w:r>
        <w:rPr>
          <w:rFonts w:ascii="Times New Roman"/>
          <w:b w:val="false"/>
          <w:i w:val="false"/>
          <w:color w:val="000000"/>
          <w:sz w:val="28"/>
        </w:rPr>
        <w:t>
      2) жеке меншікте немесе уақытша пайдалануындағы аңшылық алқаптарын мемлекеттік қызмет алушыға бекіту кезінде, сонымен қатар мерзімі біткен аңшылық алқаптарын мемлекеттік қызмет алушыға қайта бекіту кезінде:</w:t>
      </w:r>
      <w:r>
        <w:br/>
      </w:r>
      <w:r>
        <w:rPr>
          <w:rFonts w:ascii="Times New Roman"/>
          <w:b w:val="false"/>
          <w:i w:val="false"/>
          <w:color w:val="000000"/>
          <w:sz w:val="28"/>
        </w:rPr>
        <w:t>
      инспекция кеңсесінің маманы 1;</w:t>
      </w:r>
      <w:r>
        <w:br/>
      </w:r>
      <w:r>
        <w:rPr>
          <w:rFonts w:ascii="Times New Roman"/>
          <w:b w:val="false"/>
          <w:i w:val="false"/>
          <w:color w:val="000000"/>
          <w:sz w:val="28"/>
        </w:rPr>
        <w:t>
      инспекцияның жауапты орындаушысы 1;</w:t>
      </w:r>
      <w:r>
        <w:br/>
      </w:r>
      <w:r>
        <w:rPr>
          <w:rFonts w:ascii="Times New Roman"/>
          <w:b w:val="false"/>
          <w:i w:val="false"/>
          <w:color w:val="000000"/>
          <w:sz w:val="28"/>
        </w:rPr>
        <w:t>
      инспекция басшысы 1;</w:t>
      </w:r>
      <w:r>
        <w:br/>
      </w:r>
      <w:r>
        <w:rPr>
          <w:rFonts w:ascii="Times New Roman"/>
          <w:b w:val="false"/>
          <w:i w:val="false"/>
          <w:color w:val="000000"/>
          <w:sz w:val="28"/>
        </w:rPr>
        <w:t>
      жергілікті атқарушы орган кеңсесінің маманы;</w:t>
      </w:r>
      <w:r>
        <w:br/>
      </w:r>
      <w:r>
        <w:rPr>
          <w:rFonts w:ascii="Times New Roman"/>
          <w:b w:val="false"/>
          <w:i w:val="false"/>
          <w:color w:val="000000"/>
          <w:sz w:val="28"/>
        </w:rPr>
        <w:t>
жергілікті атқарушы органның жауапты орындаушысы;</w:t>
      </w:r>
      <w:r>
        <w:br/>
      </w:r>
      <w:r>
        <w:rPr>
          <w:rFonts w:ascii="Times New Roman"/>
          <w:b w:val="false"/>
          <w:i w:val="false"/>
          <w:color w:val="000000"/>
          <w:sz w:val="28"/>
        </w:rPr>
        <w:t>
      жергілікті атқарушы органның басшысы.</w:t>
      </w:r>
      <w:r>
        <w:br/>
      </w:r>
      <w:r>
        <w:rPr>
          <w:rFonts w:ascii="Times New Roman"/>
          <w:b w:val="false"/>
          <w:i w:val="false"/>
          <w:color w:val="000000"/>
          <w:sz w:val="28"/>
        </w:rPr>
        <w:t>
</w:t>
      </w:r>
      <w:r>
        <w:rPr>
          <w:rFonts w:ascii="Times New Roman"/>
          <w:b w:val="false"/>
          <w:i w:val="false"/>
          <w:color w:val="000000"/>
          <w:sz w:val="28"/>
        </w:rPr>
        <w:t>
      3) жеке меншікте немесе уақытша пайдалануындағы балық шаруашылығы айдындарын мемлекеттік қызмет алушыға бекіту кезінде, сонымен қатар мерзімі біткен балық шаруашылығы айдындарын мемлекеттік қызмет алушыға қайта бекіту кезінде:</w:t>
      </w:r>
      <w:r>
        <w:br/>
      </w:r>
      <w:r>
        <w:rPr>
          <w:rFonts w:ascii="Times New Roman"/>
          <w:b w:val="false"/>
          <w:i w:val="false"/>
          <w:color w:val="000000"/>
          <w:sz w:val="28"/>
        </w:rPr>
        <w:t>
      инспекция кеңсесінің маманы 2;</w:t>
      </w:r>
      <w:r>
        <w:br/>
      </w:r>
      <w:r>
        <w:rPr>
          <w:rFonts w:ascii="Times New Roman"/>
          <w:b w:val="false"/>
          <w:i w:val="false"/>
          <w:color w:val="000000"/>
          <w:sz w:val="28"/>
        </w:rPr>
        <w:t>
      инспекцияның жауапты орындаушысы 2;</w:t>
      </w:r>
      <w:r>
        <w:br/>
      </w:r>
      <w:r>
        <w:rPr>
          <w:rFonts w:ascii="Times New Roman"/>
          <w:b w:val="false"/>
          <w:i w:val="false"/>
          <w:color w:val="000000"/>
          <w:sz w:val="28"/>
        </w:rPr>
        <w:t>
      инспекция басшысы 2;</w:t>
      </w:r>
      <w:r>
        <w:br/>
      </w:r>
      <w:r>
        <w:rPr>
          <w:rFonts w:ascii="Times New Roman"/>
          <w:b w:val="false"/>
          <w:i w:val="false"/>
          <w:color w:val="000000"/>
          <w:sz w:val="28"/>
        </w:rPr>
        <w:t>
      жергілікті атқарушы орган кеңсесінің маманы;</w:t>
      </w:r>
      <w:r>
        <w:br/>
      </w:r>
      <w:r>
        <w:rPr>
          <w:rFonts w:ascii="Times New Roman"/>
          <w:b w:val="false"/>
          <w:i w:val="false"/>
          <w:color w:val="000000"/>
          <w:sz w:val="28"/>
        </w:rPr>
        <w:t>
      жергілікті атқарушы органның жауапты орындаушысы;</w:t>
      </w:r>
      <w:r>
        <w:br/>
      </w:r>
      <w:r>
        <w:rPr>
          <w:rFonts w:ascii="Times New Roman"/>
          <w:b w:val="false"/>
          <w:i w:val="false"/>
          <w:color w:val="000000"/>
          <w:sz w:val="28"/>
        </w:rPr>
        <w:t>
      жергілікті атқарушы орган басшысы.</w:t>
      </w:r>
      <w:r>
        <w:br/>
      </w:r>
      <w:r>
        <w:rPr>
          <w:rFonts w:ascii="Times New Roman"/>
          <w:b w:val="false"/>
          <w:i w:val="false"/>
          <w:color w:val="000000"/>
          <w:sz w:val="28"/>
        </w:rPr>
        <w:t>
</w:t>
      </w:r>
      <w:r>
        <w:rPr>
          <w:rFonts w:ascii="Times New Roman"/>
          <w:b w:val="false"/>
          <w:i w:val="false"/>
          <w:color w:val="000000"/>
          <w:sz w:val="28"/>
        </w:rPr>
        <w:t>
      19. Мәтіннің кесте түріндегі жазылуының жалғасы және әрбір функционалдық құрылымдық бірліктерінің әкімшілік әрекетпен (процедура) бірлесіп әрекет қылуы әрбір әкімшілік әрекеттің (процедура) орындалу мерзімі осы Регламентке 7 және 8-қосымшаларда көрсетілген.</w:t>
      </w:r>
      <w:r>
        <w:br/>
      </w:r>
      <w:r>
        <w:rPr>
          <w:rFonts w:ascii="Times New Roman"/>
          <w:b w:val="false"/>
          <w:i w:val="false"/>
          <w:color w:val="000000"/>
          <w:sz w:val="28"/>
        </w:rPr>
        <w:t>
</w:t>
      </w:r>
      <w:r>
        <w:rPr>
          <w:rFonts w:ascii="Times New Roman"/>
          <w:b w:val="false"/>
          <w:i w:val="false"/>
          <w:color w:val="000000"/>
          <w:sz w:val="28"/>
        </w:rPr>
        <w:t>
      20. Мемлекеттік қызмет ұсыну үдерісінде әкімшілік іс-әрекеттің өзара қисынды байланысу жүйелігін көрсететін сызба және функционалдық құрылымдық бірліктер осы Регламентке 9 және 10-қосымшаларда берілген.</w:t>
      </w:r>
    </w:p>
    <w:bookmarkEnd w:id="8"/>
    <w:bookmarkStart w:name="z59" w:id="9"/>
    <w:p>
      <w:pPr>
        <w:spacing w:after="0"/>
        <w:ind w:left="0"/>
        <w:jc w:val="left"/>
      </w:pPr>
      <w:r>
        <w:rPr>
          <w:rFonts w:ascii="Times New Roman"/>
          <w:b/>
          <w:i w:val="false"/>
          <w:color w:val="000000"/>
        </w:rPr>
        <w:t xml:space="preserve"> 
4. Мемлекеттік қызмет көрсетуші лауазымды тұлғалардың жауапкершілігі</w:t>
      </w:r>
    </w:p>
    <w:bookmarkEnd w:id="9"/>
    <w:bookmarkStart w:name="z60" w:id="10"/>
    <w:p>
      <w:pPr>
        <w:spacing w:after="0"/>
        <w:ind w:left="0"/>
        <w:jc w:val="both"/>
      </w:pPr>
      <w:r>
        <w:rPr>
          <w:rFonts w:ascii="Times New Roman"/>
          <w:b w:val="false"/>
          <w:i w:val="false"/>
          <w:color w:val="000000"/>
          <w:sz w:val="28"/>
        </w:rPr>
        <w:t>
      21. Мемлекеттік қызмет көрсету үшін құзыретті органның басшысы және өңірлік инспекция жетекшісі жауапты болып табылады.</w:t>
      </w:r>
      <w:r>
        <w:br/>
      </w:r>
      <w:r>
        <w:rPr>
          <w:rFonts w:ascii="Times New Roman"/>
          <w:b w:val="false"/>
          <w:i w:val="false"/>
          <w:color w:val="000000"/>
          <w:sz w:val="28"/>
        </w:rPr>
        <w:t>
      Лауазымды тұлғалар мемлекеттік қызметті көрсетудің Қазақстан Республикасының заңнамалық актілеріне сәйкес орнатылған мерзімінде жүзеге асырылуына жауапты.</w:t>
      </w:r>
    </w:p>
    <w:bookmarkEnd w:id="10"/>
    <w:bookmarkStart w:name="z61" w:id="11"/>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1-қосымша</w:t>
      </w:r>
    </w:p>
    <w:bookmarkEnd w:id="11"/>
    <w:bookmarkStart w:name="z62" w:id="12"/>
    <w:p>
      <w:pPr>
        <w:spacing w:after="0"/>
        <w:ind w:left="0"/>
        <w:jc w:val="left"/>
      </w:pPr>
      <w:r>
        <w:rPr>
          <w:rFonts w:ascii="Times New Roman"/>
          <w:b/>
          <w:i w:val="false"/>
          <w:color w:val="000000"/>
        </w:rPr>
        <w:t xml:space="preserve"> 
Облыстың жергілікті атқарушы органдарының мекенжайы мен</w:t>
      </w:r>
      <w:r>
        <w:br/>
      </w:r>
      <w:r>
        <w:rPr>
          <w:rFonts w:ascii="Times New Roman"/>
          <w:b/>
          <w:i w:val="false"/>
          <w:color w:val="000000"/>
        </w:rPr>
        <w:t>
байланысу мәліметтері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66"/>
        <w:gridCol w:w="4180"/>
        <w:gridCol w:w="4181"/>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w:t>
            </w:r>
            <w:r>
              <w:br/>
            </w:r>
            <w:r>
              <w:rPr>
                <w:rFonts w:ascii="Times New Roman"/>
                <w:b w:val="false"/>
                <w:i w:val="false"/>
                <w:color w:val="000000"/>
                <w:sz w:val="20"/>
              </w:rPr>
              <w:t>
атқарушы</w:t>
            </w:r>
            <w:r>
              <w:br/>
            </w:r>
            <w:r>
              <w:rPr>
                <w:rFonts w:ascii="Times New Roman"/>
                <w:b w:val="false"/>
                <w:i w:val="false"/>
                <w:color w:val="000000"/>
                <w:sz w:val="20"/>
              </w:rPr>
              <w:t>
органдарының аталуы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Мекенжайлары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w:t>
            </w:r>
            <w:r>
              <w:br/>
            </w:r>
            <w:r>
              <w:rPr>
                <w:rFonts w:ascii="Times New Roman"/>
                <w:b w:val="false"/>
                <w:i w:val="false"/>
                <w:color w:val="000000"/>
                <w:sz w:val="20"/>
              </w:rPr>
              <w:t>
мәліметтері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табиғи ресурстар</w:t>
            </w:r>
            <w:r>
              <w:br/>
            </w:r>
            <w:r>
              <w:rPr>
                <w:rFonts w:ascii="Times New Roman"/>
                <w:b w:val="false"/>
                <w:i w:val="false"/>
                <w:color w:val="000000"/>
                <w:sz w:val="20"/>
              </w:rPr>
              <w:t>
және табиғатты</w:t>
            </w:r>
            <w:r>
              <w:br/>
            </w:r>
            <w:r>
              <w:rPr>
                <w:rFonts w:ascii="Times New Roman"/>
                <w:b w:val="false"/>
                <w:i w:val="false"/>
                <w:color w:val="000000"/>
                <w:sz w:val="20"/>
              </w:rPr>
              <w:t>
пайдалануды реттеу</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 қаласы,</w:t>
            </w:r>
            <w:r>
              <w:br/>
            </w:r>
            <w:r>
              <w:rPr>
                <w:rFonts w:ascii="Times New Roman"/>
                <w:b w:val="false"/>
                <w:i w:val="false"/>
                <w:color w:val="000000"/>
                <w:sz w:val="20"/>
              </w:rPr>
              <w:t>
Қабанбай батыр</w:t>
            </w:r>
            <w:r>
              <w:br/>
            </w:r>
            <w:r>
              <w:rPr>
                <w:rFonts w:ascii="Times New Roman"/>
                <w:b w:val="false"/>
                <w:i w:val="false"/>
                <w:color w:val="000000"/>
                <w:sz w:val="20"/>
              </w:rPr>
              <w:t>
көшесі, 89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(7282) 27-16-69,</w:t>
            </w:r>
            <w:r>
              <w:br/>
            </w:r>
            <w:r>
              <w:rPr>
                <w:rFonts w:ascii="Times New Roman"/>
                <w:b w:val="false"/>
                <w:i w:val="false"/>
                <w:color w:val="000000"/>
                <w:sz w:val="20"/>
              </w:rPr>
              <w:t>
27-15-71;</w:t>
            </w:r>
            <w:r>
              <w:br/>
            </w:r>
            <w:r>
              <w:rPr>
                <w:rFonts w:ascii="Times New Roman"/>
                <w:b w:val="false"/>
                <w:i w:val="false"/>
                <w:color w:val="000000"/>
                <w:sz w:val="20"/>
              </w:rPr>
              <w:t>
электрондық пошта:</w:t>
            </w:r>
            <w:r>
              <w:br/>
            </w:r>
            <w:r>
              <w:rPr>
                <w:rFonts w:ascii="Times New Roman"/>
                <w:b w:val="false"/>
                <w:i w:val="false"/>
                <w:color w:val="000000"/>
                <w:sz w:val="20"/>
              </w:rPr>
              <w:t>
tabres@mail.kz</w:t>
            </w:r>
          </w:p>
        </w:tc>
      </w:tr>
    </w:tbl>
    <w:bookmarkStart w:name="z63" w:id="13"/>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2-қосымша</w:t>
      </w:r>
    </w:p>
    <w:bookmarkEnd w:id="13"/>
    <w:bookmarkStart w:name="z64" w:id="14"/>
    <w:p>
      <w:pPr>
        <w:spacing w:after="0"/>
        <w:ind w:left="0"/>
        <w:jc w:val="left"/>
      </w:pPr>
      <w:r>
        <w:rPr>
          <w:rFonts w:ascii="Times New Roman"/>
          <w:b/>
          <w:i w:val="false"/>
          <w:color w:val="000000"/>
        </w:rPr>
        <w:t xml:space="preserve"> 
Қазақстан Республикасы Ауыл шаруашылығы министрлігі Орман және</w:t>
      </w:r>
      <w:r>
        <w:br/>
      </w:r>
      <w:r>
        <w:rPr>
          <w:rFonts w:ascii="Times New Roman"/>
          <w:b/>
          <w:i w:val="false"/>
          <w:color w:val="000000"/>
        </w:rPr>
        <w:t>
аңшылық шаруашылығы комитетінің аумақтық инспекцияларының</w:t>
      </w:r>
      <w:r>
        <w:br/>
      </w:r>
      <w:r>
        <w:rPr>
          <w:rFonts w:ascii="Times New Roman"/>
          <w:b/>
          <w:i w:val="false"/>
          <w:color w:val="000000"/>
        </w:rPr>
        <w:t>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244"/>
        <w:gridCol w:w="3274"/>
        <w:gridCol w:w="496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w:t>
            </w:r>
            <w:r>
              <w:br/>
            </w:r>
            <w:r>
              <w:rPr>
                <w:rFonts w:ascii="Times New Roman"/>
                <w:b w:val="false"/>
                <w:i w:val="false"/>
                <w:color w:val="000000"/>
                <w:sz w:val="20"/>
              </w:rPr>
              <w:t>
инспекциялар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поштаның</w:t>
            </w:r>
            <w:r>
              <w:br/>
            </w:r>
            <w:r>
              <w:rPr>
                <w:rFonts w:ascii="Times New Roman"/>
                <w:b w:val="false"/>
                <w:i w:val="false"/>
                <w:color w:val="000000"/>
                <w:sz w:val="20"/>
              </w:rPr>
              <w:t>
мекенжайы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Ауыл шаруашылығы</w:t>
            </w:r>
            <w:r>
              <w:br/>
            </w:r>
            <w:r>
              <w:rPr>
                <w:rFonts w:ascii="Times New Roman"/>
                <w:b w:val="false"/>
                <w:i w:val="false"/>
                <w:color w:val="000000"/>
                <w:sz w:val="20"/>
              </w:rPr>
              <w:t>
министрлігі</w:t>
            </w:r>
            <w:r>
              <w:br/>
            </w:r>
            <w:r>
              <w:rPr>
                <w:rFonts w:ascii="Times New Roman"/>
                <w:b w:val="false"/>
                <w:i w:val="false"/>
                <w:color w:val="000000"/>
                <w:sz w:val="20"/>
              </w:rPr>
              <w:t>
Орман және аңшылық</w:t>
            </w:r>
            <w:r>
              <w:br/>
            </w:r>
            <w:r>
              <w:rPr>
                <w:rFonts w:ascii="Times New Roman"/>
                <w:b w:val="false"/>
                <w:i w:val="false"/>
                <w:color w:val="000000"/>
                <w:sz w:val="20"/>
              </w:rPr>
              <w:t>
шаруашылығы</w:t>
            </w:r>
            <w:r>
              <w:br/>
            </w:r>
            <w:r>
              <w:rPr>
                <w:rFonts w:ascii="Times New Roman"/>
                <w:b w:val="false"/>
                <w:i w:val="false"/>
                <w:color w:val="000000"/>
                <w:sz w:val="20"/>
              </w:rPr>
              <w:t>
комитетінің</w:t>
            </w:r>
            <w:r>
              <w:br/>
            </w:r>
            <w:r>
              <w:rPr>
                <w:rFonts w:ascii="Times New Roman"/>
                <w:b w:val="false"/>
                <w:i w:val="false"/>
                <w:color w:val="000000"/>
                <w:sz w:val="20"/>
              </w:rPr>
              <w:t>
Алматы облыстық</w:t>
            </w:r>
            <w:r>
              <w:br/>
            </w:r>
            <w:r>
              <w:rPr>
                <w:rFonts w:ascii="Times New Roman"/>
                <w:b w:val="false"/>
                <w:i w:val="false"/>
                <w:color w:val="000000"/>
                <w:sz w:val="20"/>
              </w:rPr>
              <w:t>
орман және аңшылық</w:t>
            </w:r>
            <w:r>
              <w:br/>
            </w:r>
            <w:r>
              <w:rPr>
                <w:rFonts w:ascii="Times New Roman"/>
                <w:b w:val="false"/>
                <w:i w:val="false"/>
                <w:color w:val="000000"/>
                <w:sz w:val="20"/>
              </w:rPr>
              <w:t>
шаруашылығы аумақтық</w:t>
            </w:r>
            <w:r>
              <w:br/>
            </w:r>
            <w:r>
              <w:rPr>
                <w:rFonts w:ascii="Times New Roman"/>
                <w:b w:val="false"/>
                <w:i w:val="false"/>
                <w:color w:val="000000"/>
                <w:sz w:val="20"/>
              </w:rPr>
              <w:t>
инспекциясы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қаласы, Лесная</w:t>
            </w:r>
            <w:r>
              <w:br/>
            </w:r>
            <w:r>
              <w:rPr>
                <w:rFonts w:ascii="Times New Roman"/>
                <w:b w:val="false"/>
                <w:i w:val="false"/>
                <w:color w:val="000000"/>
                <w:sz w:val="20"/>
              </w:rPr>
              <w:t>
поляна</w:t>
            </w:r>
            <w:r>
              <w:br/>
            </w:r>
            <w:r>
              <w:rPr>
                <w:rFonts w:ascii="Times New Roman"/>
                <w:b w:val="false"/>
                <w:i w:val="false"/>
                <w:color w:val="000000"/>
                <w:sz w:val="20"/>
              </w:rPr>
              <w:t>
көшесі,1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8(7282)</w:t>
            </w:r>
            <w:r>
              <w:br/>
            </w:r>
            <w:r>
              <w:rPr>
                <w:rFonts w:ascii="Times New Roman"/>
                <w:b w:val="false"/>
                <w:i w:val="false"/>
                <w:color w:val="000000"/>
                <w:sz w:val="20"/>
              </w:rPr>
              <w:t>
27-23-15;</w:t>
            </w:r>
            <w:r>
              <w:br/>
            </w:r>
            <w:r>
              <w:rPr>
                <w:rFonts w:ascii="Times New Roman"/>
                <w:b w:val="false"/>
                <w:i w:val="false"/>
                <w:color w:val="000000"/>
                <w:sz w:val="20"/>
              </w:rPr>
              <w:t>
Электрондық пошта:</w:t>
            </w:r>
            <w:r>
              <w:br/>
            </w:r>
            <w:r>
              <w:rPr>
                <w:rFonts w:ascii="Times New Roman"/>
                <w:b w:val="false"/>
                <w:i w:val="false"/>
                <w:color w:val="000000"/>
                <w:sz w:val="20"/>
              </w:rPr>
              <w:t>
pihta_tkorgan@mail.ru</w:t>
            </w:r>
          </w:p>
        </w:tc>
      </w:tr>
    </w:tbl>
    <w:bookmarkStart w:name="z65" w:id="15"/>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3-қосымша</w:t>
      </w:r>
    </w:p>
    <w:bookmarkEnd w:id="15"/>
    <w:bookmarkStart w:name="z66" w:id="16"/>
    <w:p>
      <w:pPr>
        <w:spacing w:after="0"/>
        <w:ind w:left="0"/>
        <w:jc w:val="left"/>
      </w:pPr>
      <w:r>
        <w:rPr>
          <w:rFonts w:ascii="Times New Roman"/>
          <w:b/>
          <w:i w:val="false"/>
          <w:color w:val="000000"/>
        </w:rPr>
        <w:t xml:space="preserve"> 
Қазақстан Республикасы Ауыл шаруашылығы министрлігі Балық</w:t>
      </w:r>
      <w:r>
        <w:br/>
      </w:r>
      <w:r>
        <w:rPr>
          <w:rFonts w:ascii="Times New Roman"/>
          <w:b/>
          <w:i w:val="false"/>
          <w:color w:val="000000"/>
        </w:rPr>
        <w:t>
шаруашылығы комитеті аумақтық инспекцияларының мекенжайлары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4790"/>
        <w:gridCol w:w="3366"/>
        <w:gridCol w:w="3626"/>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инспекциялар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поштаның мекенжайы</w:t>
            </w:r>
          </w:p>
        </w:tc>
      </w:tr>
      <w:tr>
        <w:trPr>
          <w:trHeight w:val="4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Ауыл шаруашылығы министрлігі Балық шаруашылығы комитетінің</w:t>
            </w:r>
            <w:r>
              <w:br/>
            </w:r>
            <w:r>
              <w:rPr>
                <w:rFonts w:ascii="Times New Roman"/>
                <w:b w:val="false"/>
                <w:i w:val="false"/>
                <w:color w:val="000000"/>
                <w:sz w:val="20"/>
              </w:rPr>
              <w:t>
Балқаш-Алакөл облыс</w:t>
            </w:r>
            <w:r>
              <w:br/>
            </w:r>
            <w:r>
              <w:rPr>
                <w:rFonts w:ascii="Times New Roman"/>
                <w:b w:val="false"/>
                <w:i w:val="false"/>
                <w:color w:val="000000"/>
                <w:sz w:val="20"/>
              </w:rPr>
              <w:t>
аралық балық шаруашылығы</w:t>
            </w:r>
            <w:r>
              <w:br/>
            </w:r>
            <w:r>
              <w:rPr>
                <w:rFonts w:ascii="Times New Roman"/>
                <w:b w:val="false"/>
                <w:i w:val="false"/>
                <w:color w:val="000000"/>
                <w:sz w:val="20"/>
              </w:rPr>
              <w:t>
бассейндік инспекциясы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5 мөлтек аудан,</w:t>
            </w:r>
            <w:r>
              <w:br/>
            </w:r>
            <w:r>
              <w:rPr>
                <w:rFonts w:ascii="Times New Roman"/>
                <w:b w:val="false"/>
                <w:i w:val="false"/>
                <w:color w:val="000000"/>
                <w:sz w:val="20"/>
              </w:rPr>
              <w:t>
1 үй</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8(72772)</w:t>
            </w:r>
            <w:r>
              <w:br/>
            </w:r>
            <w:r>
              <w:rPr>
                <w:rFonts w:ascii="Times New Roman"/>
                <w:b w:val="false"/>
                <w:i w:val="false"/>
                <w:color w:val="000000"/>
                <w:sz w:val="20"/>
              </w:rPr>
              <w:t>
2-60-12;</w:t>
            </w:r>
            <w:r>
              <w:br/>
            </w:r>
            <w:r>
              <w:rPr>
                <w:rFonts w:ascii="Times New Roman"/>
                <w:b w:val="false"/>
                <w:i w:val="false"/>
                <w:color w:val="000000"/>
                <w:sz w:val="20"/>
              </w:rPr>
              <w:t>
электрондық пошта:</w:t>
            </w:r>
            <w:r>
              <w:br/>
            </w:r>
            <w:r>
              <w:rPr>
                <w:rFonts w:ascii="Times New Roman"/>
                <w:b w:val="false"/>
                <w:i w:val="false"/>
                <w:color w:val="000000"/>
                <w:sz w:val="20"/>
              </w:rPr>
              <w:t>
balkhash_bio@mail.kz</w:t>
            </w:r>
          </w:p>
        </w:tc>
      </w:tr>
    </w:tbl>
    <w:bookmarkStart w:name="z67" w:id="17"/>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4-қосымша</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 ұйымдастырушының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 өтiнiш берушi - жеке тұлғаның аты-жөнi)</w:t>
      </w:r>
    </w:p>
    <w:p>
      <w:pPr>
        <w:spacing w:after="0"/>
        <w:ind w:left="0"/>
        <w:jc w:val="both"/>
      </w:pPr>
      <w:r>
        <w:rPr>
          <w:rFonts w:ascii="Times New Roman"/>
          <w:b w:val="false"/>
          <w:i w:val="false"/>
          <w:color w:val="000000"/>
          <w:sz w:val="28"/>
        </w:rPr>
        <w:t>Аң аулайтын алқаптарды бекiтiп беру жөнiндегi конкурсқа қатысуға өтініш</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(елдi-мекен)</w:t>
      </w:r>
      <w:r>
        <w:br/>
      </w:r>
      <w:r>
        <w:rPr>
          <w:rFonts w:ascii="Times New Roman"/>
          <w:b w:val="false"/>
          <w:i w:val="false"/>
          <w:color w:val="000000"/>
          <w:sz w:val="28"/>
        </w:rPr>
        <w:t>
"___"____________20 ___ ж.</w:t>
      </w:r>
    </w:p>
    <w:p>
      <w:pPr>
        <w:spacing w:after="0"/>
        <w:ind w:left="0"/>
        <w:jc w:val="both"/>
      </w:pPr>
      <w:r>
        <w:rPr>
          <w:rFonts w:ascii="Times New Roman"/>
          <w:b w:val="false"/>
          <w:i w:val="false"/>
          <w:color w:val="000000"/>
          <w:sz w:val="28"/>
        </w:rPr>
        <w:t>      облысы ________ ауданында аң аулайтын алқаптарды бекiтiп беру жөнiнде конкурсқа қатысуға конкурстық өтінiмдi қабылдауыңызды өтiнемiн.</w:t>
      </w:r>
    </w:p>
    <w:bookmarkStart w:name="z68" w:id="18"/>
    <w:p>
      <w:pPr>
        <w:spacing w:after="0"/>
        <w:ind w:left="0"/>
        <w:jc w:val="both"/>
      </w:pPr>
      <w:r>
        <w:rPr>
          <w:rFonts w:ascii="Times New Roman"/>
          <w:b w:val="false"/>
          <w:i w:val="false"/>
          <w:color w:val="000000"/>
          <w:sz w:val="28"/>
        </w:rPr>
        <w:t>      Өтінiш берушi туралы мәлiмет:</w:t>
      </w:r>
      <w:r>
        <w:br/>
      </w:r>
      <w:r>
        <w:rPr>
          <w:rFonts w:ascii="Times New Roman"/>
          <w:b w:val="false"/>
          <w:i w:val="false"/>
          <w:color w:val="000000"/>
          <w:sz w:val="28"/>
        </w:rPr>
        <w:t>
      1. Меншiк нысаны: _____________________________________________</w:t>
      </w:r>
      <w:r>
        <w:br/>
      </w:r>
      <w:r>
        <w:rPr>
          <w:rFonts w:ascii="Times New Roman"/>
          <w:b w:val="false"/>
          <w:i w:val="false"/>
          <w:color w:val="000000"/>
          <w:sz w:val="28"/>
        </w:rPr>
        <w:t>
</w:t>
      </w:r>
      <w:r>
        <w:rPr>
          <w:rFonts w:ascii="Times New Roman"/>
          <w:b w:val="false"/>
          <w:i w:val="false"/>
          <w:color w:val="000000"/>
          <w:sz w:val="28"/>
        </w:rPr>
        <w:t>
      2. Құрылған жылы:______________________________________________</w:t>
      </w:r>
      <w:r>
        <w:br/>
      </w:r>
      <w:r>
        <w:rPr>
          <w:rFonts w:ascii="Times New Roman"/>
          <w:b w:val="false"/>
          <w:i w:val="false"/>
          <w:color w:val="000000"/>
          <w:sz w:val="28"/>
        </w:rPr>
        <w:t>
</w:t>
      </w:r>
      <w:r>
        <w:rPr>
          <w:rFonts w:ascii="Times New Roman"/>
          <w:b w:val="false"/>
          <w:i w:val="false"/>
          <w:color w:val="000000"/>
          <w:sz w:val="28"/>
        </w:rPr>
        <w:t>
      3. Тiркеу туралы куәлiк: ______________________________________</w:t>
      </w:r>
      <w:r>
        <w:br/>
      </w:r>
      <w:r>
        <w:rPr>
          <w:rFonts w:ascii="Times New Roman"/>
          <w:b w:val="false"/>
          <w:i w:val="false"/>
          <w:color w:val="000000"/>
          <w:sz w:val="28"/>
        </w:rPr>
        <w:t>
      (N, қашан және кiм бердi)</w:t>
      </w:r>
      <w:r>
        <w:br/>
      </w:r>
      <w:r>
        <w:rPr>
          <w:rFonts w:ascii="Times New Roman"/>
          <w:b w:val="false"/>
          <w:i w:val="false"/>
          <w:color w:val="000000"/>
          <w:sz w:val="28"/>
        </w:rPr>
        <w:t>
</w:t>
      </w:r>
      <w:r>
        <w:rPr>
          <w:rFonts w:ascii="Times New Roman"/>
          <w:b w:val="false"/>
          <w:i w:val="false"/>
          <w:color w:val="000000"/>
          <w:sz w:val="28"/>
        </w:rPr>
        <w:t>
      4. Заңды мекен-жайы (мекен-жайы):______________________________</w:t>
      </w:r>
      <w:r>
        <w:br/>
      </w:r>
      <w:r>
        <w:rPr>
          <w:rFonts w:ascii="Times New Roman"/>
          <w:b w:val="false"/>
          <w:i w:val="false"/>
          <w:color w:val="000000"/>
          <w:sz w:val="28"/>
        </w:rPr>
        <w:t>
      (индекс, қала, аудан, облыс, көше, үй N, телефон, факс)</w:t>
      </w:r>
      <w:r>
        <w:br/>
      </w:r>
      <w:r>
        <w:rPr>
          <w:rFonts w:ascii="Times New Roman"/>
          <w:b w:val="false"/>
          <w:i w:val="false"/>
          <w:color w:val="000000"/>
          <w:sz w:val="28"/>
        </w:rPr>
        <w:t>
</w:t>
      </w:r>
      <w:r>
        <w:rPr>
          <w:rFonts w:ascii="Times New Roman"/>
          <w:b w:val="false"/>
          <w:i w:val="false"/>
          <w:color w:val="000000"/>
          <w:sz w:val="28"/>
        </w:rPr>
        <w:t>
      5. Есеп шоты:__________________________________________________</w:t>
      </w:r>
      <w:r>
        <w:br/>
      </w:r>
      <w:r>
        <w:rPr>
          <w:rFonts w:ascii="Times New Roman"/>
          <w:b w:val="false"/>
          <w:i w:val="false"/>
          <w:color w:val="000000"/>
          <w:sz w:val="28"/>
        </w:rPr>
        <w:t>
      (шот N, банктiң атауы және орналасқан жерi)</w:t>
      </w:r>
      <w:r>
        <w:br/>
      </w:r>
      <w:r>
        <w:rPr>
          <w:rFonts w:ascii="Times New Roman"/>
          <w:b w:val="false"/>
          <w:i w:val="false"/>
          <w:color w:val="000000"/>
          <w:sz w:val="28"/>
        </w:rPr>
        <w:t>
</w:t>
      </w:r>
      <w:r>
        <w:rPr>
          <w:rFonts w:ascii="Times New Roman"/>
          <w:b w:val="false"/>
          <w:i w:val="false"/>
          <w:color w:val="000000"/>
          <w:sz w:val="28"/>
        </w:rPr>
        <w:t>
      6. Филиалдар және өкiлдiктер:__________________________________</w:t>
      </w:r>
      <w:r>
        <w:br/>
      </w:r>
      <w:r>
        <w:rPr>
          <w:rFonts w:ascii="Times New Roman"/>
          <w:b w:val="false"/>
          <w:i w:val="false"/>
          <w:color w:val="000000"/>
          <w:sz w:val="28"/>
        </w:rPr>
        <w:t>
      (орналасқан жерi және деректемелерi)</w:t>
      </w:r>
      <w:r>
        <w:br/>
      </w:r>
      <w:r>
        <w:rPr>
          <w:rFonts w:ascii="Times New Roman"/>
          <w:b w:val="false"/>
          <w:i w:val="false"/>
          <w:color w:val="000000"/>
          <w:sz w:val="28"/>
        </w:rPr>
        <w:t>
</w:t>
      </w:r>
      <w:r>
        <w:rPr>
          <w:rFonts w:ascii="Times New Roman"/>
          <w:b w:val="false"/>
          <w:i w:val="false"/>
          <w:color w:val="000000"/>
          <w:sz w:val="28"/>
        </w:rPr>
        <w:t>
      7. Қоса берілетiн құжаттар:____________________________________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Мен конкурстық өтінiмде берiлген ақпарат үшiн жауапты боламын, менiң конкурстық өтiнiмiм ұтқан болып танылған жағдайда аңшылық шаруашылығын жүргiзуге арналған шарт жасасуға мiндеттенемiн.</w:t>
      </w:r>
    </w:p>
    <w:bookmarkEnd w:id="18"/>
    <w:p>
      <w:pPr>
        <w:spacing w:after="0"/>
        <w:ind w:left="0"/>
        <w:jc w:val="both"/>
      </w:pPr>
      <w:r>
        <w:rPr>
          <w:rFonts w:ascii="Times New Roman"/>
          <w:b w:val="false"/>
          <w:i w:val="false"/>
          <w:color w:val="000000"/>
          <w:sz w:val="28"/>
        </w:rPr>
        <w:t>      Жеке/заңды тұлға ________________ _____________________________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      M.O.________________________</w:t>
      </w:r>
    </w:p>
    <w:bookmarkStart w:name="z76" w:id="19"/>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5-қосымша</w:t>
      </w:r>
    </w:p>
    <w:bookmarkEnd w:id="19"/>
    <w:bookmarkStart w:name="z77" w:id="20"/>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 конкурсқа қатысуға өтініш </w:t>
      </w:r>
      <w:r>
        <w:br/>
      </w:r>
      <w:r>
        <w:rPr>
          <w:rFonts w:ascii="Times New Roman"/>
          <w:b/>
          <w:i w:val="false"/>
          <w:color w:val="000000"/>
        </w:rPr>
        <w:t>
______________________________________________________________</w:t>
      </w:r>
      <w:r>
        <w:br/>
      </w:r>
      <w:r>
        <w:rPr>
          <w:rFonts w:ascii="Times New Roman"/>
          <w:b/>
          <w:i w:val="false"/>
          <w:color w:val="000000"/>
        </w:rPr>
        <w:t>
(су айдындары, учаскелері)</w:t>
      </w:r>
    </w:p>
    <w:bookmarkEnd w:id="20"/>
    <w:bookmarkStart w:name="z78" w:id="21"/>
    <w:p>
      <w:pPr>
        <w:spacing w:after="0"/>
        <w:ind w:left="0"/>
        <w:jc w:val="both"/>
      </w:pPr>
      <w:r>
        <w:rPr>
          <w:rFonts w:ascii="Times New Roman"/>
          <w:b w:val="false"/>
          <w:i w:val="false"/>
          <w:color w:val="000000"/>
          <w:sz w:val="28"/>
        </w:rPr>
        <w:t>      бойынша балық шаруашылығы су айдындарын және (немесе) учаскелерін бекітіп беру жөніндегі конкурсқа қатысуға рұқсат етуді және қажетті конкурстық құжаттаманы беруді сұраймын.</w:t>
      </w:r>
      <w:r>
        <w:br/>
      </w:r>
      <w:r>
        <w:rPr>
          <w:rFonts w:ascii="Times New Roman"/>
          <w:b w:val="false"/>
          <w:i w:val="false"/>
          <w:color w:val="000000"/>
          <w:sz w:val="28"/>
        </w:rPr>
        <w:t>
      1. Өтінім беруші туралы мәліметтер (заңды тұлғаның, ведомстволық тиесілілігі (бар болса), жеке тұлғаның аты-жөні, әкесінің аты, деректемелері, мекенжайы) 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 облысы әкімдігінің 20_ жылғы "__"____________ N ______________ қаулысына және аумақтық бөлімшемен _________________________________________________________ жасалған 20__жылғы "__" ______________N ______ келісімге сәйкес бұрын бекітіліп берілген су айдыны және (немесе) учаскесі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Өтінім берілген балық шаруашылығы су айдыны және (немесе) учаскесі ___________________ ________________________________________</w:t>
      </w:r>
      <w:r>
        <w:br/>
      </w:r>
      <w:r>
        <w:rPr>
          <w:rFonts w:ascii="Times New Roman"/>
          <w:b w:val="false"/>
          <w:i w:val="false"/>
          <w:color w:val="000000"/>
          <w:sz w:val="28"/>
        </w:rPr>
        <w:t>
      Өтінім берілген балық шаруашылығы су айдынын және (немесе) учаскесін бекітіп беру мерзімі ________________________ жыл.</w:t>
      </w:r>
      <w:r>
        <w:br/>
      </w:r>
      <w:r>
        <w:rPr>
          <w:rFonts w:ascii="Times New Roman"/>
          <w:b w:val="false"/>
          <w:i w:val="false"/>
          <w:color w:val="000000"/>
          <w:sz w:val="28"/>
        </w:rPr>
        <w:t>
</w:t>
      </w:r>
      <w:r>
        <w:rPr>
          <w:rFonts w:ascii="Times New Roman"/>
          <w:b w:val="false"/>
          <w:i w:val="false"/>
          <w:color w:val="000000"/>
          <w:sz w:val="28"/>
        </w:rPr>
        <w:t>
      4. Конкурстық құжаттамамен танысқанымды және жалған ақпаратты ұсыну үшін жауапкершілік туралы хабардар етілгендігімді растаймын.</w:t>
      </w:r>
    </w:p>
    <w:bookmarkEnd w:id="21"/>
    <w:p>
      <w:pPr>
        <w:spacing w:after="0"/>
        <w:ind w:left="0"/>
        <w:jc w:val="both"/>
      </w:pPr>
      <w:r>
        <w:rPr>
          <w:rFonts w:ascii="Times New Roman"/>
          <w:b w:val="false"/>
          <w:i w:val="false"/>
          <w:color w:val="000000"/>
          <w:sz w:val="28"/>
        </w:rPr>
        <w:t>      Берілген күні 20__ жылға "__" ________________________________</w:t>
      </w:r>
    </w:p>
    <w:p>
      <w:pPr>
        <w:spacing w:after="0"/>
        <w:ind w:left="0"/>
        <w:jc w:val="both"/>
      </w:pPr>
      <w:r>
        <w:rPr>
          <w:rFonts w:ascii="Times New Roman"/>
          <w:b w:val="false"/>
          <w:i w:val="false"/>
          <w:color w:val="000000"/>
          <w:sz w:val="28"/>
        </w:rPr>
        <w:t>      Өтінім беруші ________________________________________________</w:t>
      </w:r>
      <w:r>
        <w:br/>
      </w:r>
      <w:r>
        <w:rPr>
          <w:rFonts w:ascii="Times New Roman"/>
          <w:b w:val="false"/>
          <w:i w:val="false"/>
          <w:color w:val="000000"/>
          <w:sz w:val="28"/>
        </w:rPr>
        <w:t>
      (аты-жөні немесе ұйымның атауы)</w:t>
      </w:r>
    </w:p>
    <w:p>
      <w:pPr>
        <w:spacing w:after="0"/>
        <w:ind w:left="0"/>
        <w:jc w:val="both"/>
      </w:pPr>
      <w:r>
        <w:rPr>
          <w:rFonts w:ascii="Times New Roman"/>
          <w:b w:val="false"/>
          <w:i w:val="false"/>
          <w:color w:val="000000"/>
          <w:sz w:val="28"/>
        </w:rPr>
        <w:t>      МО қолы __________________</w:t>
      </w:r>
    </w:p>
    <w:bookmarkStart w:name="z82" w:id="22"/>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6-қосымша</w:t>
      </w:r>
    </w:p>
    <w:bookmarkEnd w:id="22"/>
    <w:bookmarkStart w:name="z83" w:id="23"/>
    <w:p>
      <w:pPr>
        <w:spacing w:after="0"/>
        <w:ind w:left="0"/>
        <w:jc w:val="left"/>
      </w:pPr>
      <w:r>
        <w:rPr>
          <w:rFonts w:ascii="Times New Roman"/>
          <w:b/>
          <w:i w:val="false"/>
          <w:color w:val="000000"/>
        </w:rPr>
        <w:t xml:space="preserve"> 
Тиімділік пен сапа көрсеткіштерінің мәні 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2193"/>
        <w:gridCol w:w="2073"/>
        <w:gridCol w:w="211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пен сапа</w:t>
            </w:r>
            <w:r>
              <w:br/>
            </w:r>
            <w:r>
              <w:rPr>
                <w:rFonts w:ascii="Times New Roman"/>
                <w:b w:val="false"/>
                <w:i w:val="false"/>
                <w:color w:val="000000"/>
                <w:sz w:val="20"/>
              </w:rPr>
              <w:t>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тердің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тердің</w:t>
            </w:r>
            <w:r>
              <w:br/>
            </w:r>
            <w:r>
              <w:rPr>
                <w:rFonts w:ascii="Times New Roman"/>
                <w:b w:val="false"/>
                <w:i w:val="false"/>
                <w:color w:val="000000"/>
                <w:sz w:val="20"/>
              </w:rPr>
              <w:t>
кейінгі</w:t>
            </w:r>
            <w:r>
              <w:br/>
            </w:r>
            <w:r>
              <w:rPr>
                <w:rFonts w:ascii="Times New Roman"/>
                <w:b w:val="false"/>
                <w:i w:val="false"/>
                <w:color w:val="000000"/>
                <w:sz w:val="20"/>
              </w:rPr>
              <w:t>
жылдардағы</w:t>
            </w:r>
            <w:r>
              <w:br/>
            </w:r>
            <w:r>
              <w:rPr>
                <w:rFonts w:ascii="Times New Roman"/>
                <w:b w:val="false"/>
                <w:i w:val="false"/>
                <w:color w:val="000000"/>
                <w:sz w:val="20"/>
              </w:rPr>
              <w:t>
мақсатты</w:t>
            </w:r>
            <w:r>
              <w:br/>
            </w:r>
            <w:r>
              <w:rPr>
                <w:rFonts w:ascii="Times New Roman"/>
                <w:b w:val="false"/>
                <w:i w:val="false"/>
                <w:color w:val="000000"/>
                <w:sz w:val="20"/>
              </w:rPr>
              <w:t>
мәні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(үлес) құжат</w:t>
            </w:r>
            <w:r>
              <w:br/>
            </w:r>
            <w:r>
              <w:rPr>
                <w:rFonts w:ascii="Times New Roman"/>
                <w:b w:val="false"/>
                <w:i w:val="false"/>
                <w:color w:val="000000"/>
                <w:sz w:val="20"/>
              </w:rPr>
              <w:t>
тапсырылған сәттен бастап</w:t>
            </w:r>
            <w:r>
              <w:br/>
            </w:r>
            <w:r>
              <w:rPr>
                <w:rFonts w:ascii="Times New Roman"/>
                <w:b w:val="false"/>
                <w:i w:val="false"/>
                <w:color w:val="000000"/>
                <w:sz w:val="20"/>
              </w:rPr>
              <w:t>
белгіленген мерзімде қызмет</w:t>
            </w:r>
            <w:r>
              <w:br/>
            </w:r>
            <w:r>
              <w:rPr>
                <w:rFonts w:ascii="Times New Roman"/>
                <w:b w:val="false"/>
                <w:i w:val="false"/>
                <w:color w:val="000000"/>
                <w:sz w:val="20"/>
              </w:rPr>
              <w:t>
көрсету жағдайлары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 мемлекеттік</w:t>
            </w:r>
            <w:r>
              <w:br/>
            </w:r>
            <w:r>
              <w:rPr>
                <w:rFonts w:ascii="Times New Roman"/>
                <w:b w:val="false"/>
                <w:i w:val="false"/>
                <w:color w:val="000000"/>
                <w:sz w:val="20"/>
              </w:rPr>
              <w:t>
қызмет алушылардың көрсетілген</w:t>
            </w:r>
            <w:r>
              <w:br/>
            </w:r>
            <w:r>
              <w:rPr>
                <w:rFonts w:ascii="Times New Roman"/>
                <w:b w:val="false"/>
                <w:i w:val="false"/>
                <w:color w:val="000000"/>
                <w:sz w:val="20"/>
              </w:rPr>
              <w:t>
қызмет процесінің сапасына</w:t>
            </w:r>
            <w:r>
              <w:br/>
            </w:r>
            <w:r>
              <w:rPr>
                <w:rFonts w:ascii="Times New Roman"/>
                <w:b w:val="false"/>
                <w:i w:val="false"/>
                <w:color w:val="000000"/>
                <w:sz w:val="20"/>
              </w:rPr>
              <w:t>
қанағаттанушылар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 мемлекеттік</w:t>
            </w:r>
            <w:r>
              <w:br/>
            </w:r>
            <w:r>
              <w:rPr>
                <w:rFonts w:ascii="Times New Roman"/>
                <w:b w:val="false"/>
                <w:i w:val="false"/>
                <w:color w:val="000000"/>
                <w:sz w:val="20"/>
              </w:rPr>
              <w:t>
қызмет алушылардың көрсетілген</w:t>
            </w:r>
            <w:r>
              <w:br/>
            </w:r>
            <w:r>
              <w:rPr>
                <w:rFonts w:ascii="Times New Roman"/>
                <w:b w:val="false"/>
                <w:i w:val="false"/>
                <w:color w:val="000000"/>
                <w:sz w:val="20"/>
              </w:rPr>
              <w:t>
қызмет процесінің сапасы мен</w:t>
            </w:r>
            <w:r>
              <w:br/>
            </w:r>
            <w:r>
              <w:rPr>
                <w:rFonts w:ascii="Times New Roman"/>
                <w:b w:val="false"/>
                <w:i w:val="false"/>
                <w:color w:val="000000"/>
                <w:sz w:val="20"/>
              </w:rPr>
              <w:t>
қызмет көрсету тәртібіне</w:t>
            </w:r>
            <w:r>
              <w:br/>
            </w:r>
            <w:r>
              <w:rPr>
                <w:rFonts w:ascii="Times New Roman"/>
                <w:b w:val="false"/>
                <w:i w:val="false"/>
                <w:color w:val="000000"/>
                <w:sz w:val="20"/>
              </w:rPr>
              <w:t>
қанағаттанушылар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 электрондық</w:t>
            </w:r>
            <w:r>
              <w:br/>
            </w:r>
            <w:r>
              <w:rPr>
                <w:rFonts w:ascii="Times New Roman"/>
                <w:b w:val="false"/>
                <w:i w:val="false"/>
                <w:color w:val="000000"/>
                <w:sz w:val="20"/>
              </w:rPr>
              <w:t>
форматта қол жетімді</w:t>
            </w:r>
            <w:r>
              <w:br/>
            </w:r>
            <w:r>
              <w:rPr>
                <w:rFonts w:ascii="Times New Roman"/>
                <w:b w:val="false"/>
                <w:i w:val="false"/>
                <w:color w:val="000000"/>
                <w:sz w:val="20"/>
              </w:rPr>
              <w:t>
ақпараттар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 мемлекеттік</w:t>
            </w:r>
            <w:r>
              <w:br/>
            </w:r>
            <w:r>
              <w:rPr>
                <w:rFonts w:ascii="Times New Roman"/>
                <w:b w:val="false"/>
                <w:i w:val="false"/>
                <w:color w:val="000000"/>
                <w:sz w:val="20"/>
              </w:rPr>
              <w:t>
қызмет алушылардың</w:t>
            </w:r>
            <w:r>
              <w:br/>
            </w:r>
            <w:r>
              <w:rPr>
                <w:rFonts w:ascii="Times New Roman"/>
                <w:b w:val="false"/>
                <w:i w:val="false"/>
                <w:color w:val="000000"/>
                <w:sz w:val="20"/>
              </w:rPr>
              <w:t>
қолданыстағы шағым беру</w:t>
            </w:r>
            <w:r>
              <w:br/>
            </w:r>
            <w:r>
              <w:rPr>
                <w:rFonts w:ascii="Times New Roman"/>
                <w:b w:val="false"/>
                <w:i w:val="false"/>
                <w:color w:val="000000"/>
                <w:sz w:val="20"/>
              </w:rPr>
              <w:t>
тәртібіне қанағаттанушылар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 мемлекеттік</w:t>
            </w:r>
            <w:r>
              <w:br/>
            </w:r>
            <w:r>
              <w:rPr>
                <w:rFonts w:ascii="Times New Roman"/>
                <w:b w:val="false"/>
                <w:i w:val="false"/>
                <w:color w:val="000000"/>
                <w:sz w:val="20"/>
              </w:rPr>
              <w:t>
қызмет алушылардың персоналдың</w:t>
            </w:r>
            <w:r>
              <w:br/>
            </w:r>
            <w:r>
              <w:rPr>
                <w:rFonts w:ascii="Times New Roman"/>
                <w:b w:val="false"/>
                <w:i w:val="false"/>
                <w:color w:val="000000"/>
                <w:sz w:val="20"/>
              </w:rPr>
              <w:t>
сыпайылығына қанағаттанушылар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4"/>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7-қосымша</w:t>
      </w:r>
    </w:p>
    <w:bookmarkEnd w:id="24"/>
    <w:bookmarkStart w:name="z85" w:id="25"/>
    <w:p>
      <w:pPr>
        <w:spacing w:after="0"/>
        <w:ind w:left="0"/>
        <w:jc w:val="left"/>
      </w:pPr>
      <w:r>
        <w:rPr>
          <w:rFonts w:ascii="Times New Roman"/>
          <w:b/>
          <w:i w:val="false"/>
          <w:color w:val="000000"/>
        </w:rPr>
        <w:t xml:space="preserve"> 
Кесте 1. Конкурс өткізу кезінде-ФҚБ-нің іс-әрекетіне сипаттама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113"/>
        <w:gridCol w:w="1515"/>
        <w:gridCol w:w="1301"/>
        <w:gridCol w:w="1708"/>
        <w:gridCol w:w="1301"/>
        <w:gridCol w:w="1515"/>
        <w:gridCol w:w="1709"/>
        <w:gridCol w:w="1516"/>
        <w:gridCol w:w="16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(жұмыс ағымы, барысы)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комиссиясының хатшысы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комиссия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 маманы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басшысы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атқарушысы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жетекшісі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 маманы</w:t>
            </w:r>
          </w:p>
        </w:tc>
      </w:tr>
      <w:tr>
        <w:trPr>
          <w:trHeight w:val="112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(үдерістің, іс жосығы,операциялар) және олардың сипаттамасы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тапсырыстарын қабылдау және тіркеу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қарастыру және жеңімпазын анықтау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конкурсқа қатысушыларға және ЖАО-ға хаттаманы жіберу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қабылдау және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 дайындау.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шешіміне қол қоюы.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шешімін мемлекеттік қызмет алушыға беру.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ұйымдастыру-тарату шешімі)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қаралуына конкурс тапсырыстарын ұсыну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ЖАО-ның басшысына жіберу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Қарарды қондыру, конкурс өткізудің </w:t>
            </w:r>
          </w:p>
          <w:p>
            <w:pPr>
              <w:spacing w:after="20"/>
              <w:ind w:left="20"/>
              <w:jc w:val="both"/>
            </w:pPr>
            <w:r>
              <w:rPr>
                <w:rFonts w:ascii="Times New Roman"/>
                <w:b w:val="false"/>
                <w:i w:val="false"/>
                <w:color w:val="000000"/>
                <w:sz w:val="20"/>
              </w:rPr>
              <w:t>қорытындысы туралы хаттаманы жауапты атқарушыға жіберу.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тапсырыс салынған конвертты ашқан күннен бастап 10 жұмыс күн ішінде.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қорытындысын өткізген күннен бастап 3 жұмыс күні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аспай.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26"/>
    <w:p>
      <w:pPr>
        <w:spacing w:after="0"/>
        <w:ind w:left="0"/>
        <w:jc w:val="left"/>
      </w:pPr>
      <w:r>
        <w:rPr>
          <w:rFonts w:ascii="Times New Roman"/>
          <w:b/>
          <w:i w:val="false"/>
          <w:color w:val="000000"/>
        </w:rPr>
        <w:t xml:space="preserve"> 
Кесте 1.2. Мемлекеттік қызмет алушы уақытша пайдаланатын немесе</w:t>
      </w:r>
      <w:r>
        <w:br/>
      </w:r>
      <w:r>
        <w:rPr>
          <w:rFonts w:ascii="Times New Roman"/>
          <w:b/>
          <w:i w:val="false"/>
          <w:color w:val="000000"/>
        </w:rPr>
        <w:t>
жекеменшік иелігінде болып табылатын жерлерін, аңлау</w:t>
      </w:r>
      <w:r>
        <w:br/>
      </w:r>
      <w:r>
        <w:rPr>
          <w:rFonts w:ascii="Times New Roman"/>
          <w:b/>
          <w:i w:val="false"/>
          <w:color w:val="000000"/>
        </w:rPr>
        <w:t>
алқаптарына жер телімдерін бекіту кезінде, сондай-ақ аңшылық</w:t>
      </w:r>
      <w:r>
        <w:br/>
      </w:r>
      <w:r>
        <w:rPr>
          <w:rFonts w:ascii="Times New Roman"/>
          <w:b/>
          <w:i w:val="false"/>
          <w:color w:val="000000"/>
        </w:rPr>
        <w:t>
алқаптарын қайта бекіту кезінде, мерзімі өткен кезде –</w:t>
      </w:r>
      <w:r>
        <w:br/>
      </w:r>
      <w:r>
        <w:rPr>
          <w:rFonts w:ascii="Times New Roman"/>
          <w:b/>
          <w:i w:val="false"/>
          <w:color w:val="000000"/>
        </w:rPr>
        <w:t>
ФҚБ-нің іс-әрекетіне сипаттама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1144"/>
        <w:gridCol w:w="1137"/>
        <w:gridCol w:w="1137"/>
        <w:gridCol w:w="1246"/>
        <w:gridCol w:w="917"/>
        <w:gridCol w:w="1137"/>
        <w:gridCol w:w="1137"/>
        <w:gridCol w:w="917"/>
        <w:gridCol w:w="917"/>
        <w:gridCol w:w="1137"/>
        <w:gridCol w:w="1137"/>
        <w:gridCol w:w="957"/>
        <w:gridCol w:w="957"/>
        <w:gridCol w:w="91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(жұмыс ағымы, арысы)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1</w:t>
            </w:r>
          </w:p>
          <w:p>
            <w:pPr>
              <w:spacing w:after="20"/>
              <w:ind w:left="20"/>
              <w:jc w:val="both"/>
            </w:pPr>
            <w:r>
              <w:rPr>
                <w:rFonts w:ascii="Times New Roman"/>
                <w:b w:val="false"/>
                <w:i w:val="false"/>
                <w:color w:val="000000"/>
                <w:sz w:val="20"/>
              </w:rPr>
              <w:t>кеңсе маманы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 басшысы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1</w:t>
            </w:r>
          </w:p>
          <w:p>
            <w:pPr>
              <w:spacing w:after="20"/>
              <w:ind w:left="20"/>
              <w:jc w:val="both"/>
            </w:pPr>
            <w:r>
              <w:rPr>
                <w:rFonts w:ascii="Times New Roman"/>
                <w:b w:val="false"/>
                <w:i w:val="false"/>
                <w:color w:val="000000"/>
                <w:sz w:val="20"/>
              </w:rPr>
              <w:t>жауапты атқарушысы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p>
          <w:p>
            <w:pPr>
              <w:spacing w:after="20"/>
              <w:ind w:left="20"/>
              <w:jc w:val="both"/>
            </w:pPr>
            <w:r>
              <w:rPr>
                <w:rFonts w:ascii="Times New Roman"/>
                <w:b w:val="false"/>
                <w:i w:val="false"/>
                <w:color w:val="000000"/>
                <w:sz w:val="20"/>
              </w:rPr>
              <w:t>басшысы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p>
            <w:pPr>
              <w:spacing w:after="20"/>
              <w:ind w:left="20"/>
              <w:jc w:val="both"/>
            </w:pPr>
            <w:r>
              <w:rPr>
                <w:rFonts w:ascii="Times New Roman"/>
                <w:b w:val="false"/>
                <w:i w:val="false"/>
                <w:color w:val="000000"/>
                <w:sz w:val="20"/>
              </w:rPr>
              <w:t>теттің жауапты атқарушысы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p>
            <w:pPr>
              <w:spacing w:after="20"/>
              <w:ind w:left="20"/>
              <w:jc w:val="both"/>
            </w:pPr>
            <w:r>
              <w:rPr>
                <w:rFonts w:ascii="Times New Roman"/>
                <w:b w:val="false"/>
                <w:i w:val="false"/>
                <w:color w:val="000000"/>
                <w:sz w:val="20"/>
              </w:rPr>
              <w:t>тет басшысы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жауапты атқарушысы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w:t>
            </w:r>
          </w:p>
          <w:p>
            <w:pPr>
              <w:spacing w:after="20"/>
              <w:ind w:left="20"/>
              <w:jc w:val="both"/>
            </w:pPr>
            <w:r>
              <w:rPr>
                <w:rFonts w:ascii="Times New Roman"/>
                <w:b w:val="false"/>
                <w:i w:val="false"/>
                <w:color w:val="000000"/>
                <w:sz w:val="20"/>
              </w:rPr>
              <w:t>басшысы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r>
      <w:tr>
        <w:trPr>
          <w:trHeight w:val="112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іс жосығы,операциялар) және олардың сипаттамасы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атқарушыны анықтау.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қортынды дайындайды (аң аулау алқаптарын қайта бекіту кезінде, мерзімі өткенде, сондай-ақ келісім міндеттемелерінің орындалуы).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қою.</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p>
          <w:p>
            <w:pPr>
              <w:spacing w:after="20"/>
              <w:ind w:left="20"/>
              <w:jc w:val="both"/>
            </w:pPr>
            <w:r>
              <w:rPr>
                <w:rFonts w:ascii="Times New Roman"/>
                <w:b w:val="false"/>
                <w:i w:val="false"/>
                <w:color w:val="000000"/>
                <w:sz w:val="20"/>
              </w:rPr>
              <w:t>қорытындысын қабылдау және тіркеу.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Қорытындымен танысу, жауапты атқарушыны анықтау.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дайындау.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Ұсынысқа кол қою.</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ұсынысын қабылдау және тіркеу.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Ұсыныспен танысу, жауапты атқарушыны анықтау.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алушыларға - жер телімдерінің иелеріне бекіту туралы ЖАОҒ-ның шешімін дайындау.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мемлекеттік қызмет алушыларға- жер телімдерінің иелеріне бекіту туралы ЖАОҒ-ның шешіміне қол қою.</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ЖАОҒ-ның шешімін беру.</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ұйымдастыру-тарату шешімі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Инспекция 1</w:t>
            </w:r>
          </w:p>
          <w:p>
            <w:pPr>
              <w:spacing w:after="20"/>
              <w:ind w:left="20"/>
              <w:jc w:val="both"/>
            </w:pPr>
            <w:r>
              <w:rPr>
                <w:rFonts w:ascii="Times New Roman"/>
                <w:b w:val="false"/>
                <w:i w:val="false"/>
                <w:color w:val="000000"/>
                <w:sz w:val="20"/>
              </w:rPr>
              <w:t>басшысына құжаттарды жіберу.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қол қою үшін қорытындыны Инспекция</w:t>
            </w:r>
          </w:p>
          <w:p>
            <w:pPr>
              <w:spacing w:after="20"/>
              <w:ind w:left="20"/>
              <w:jc w:val="both"/>
            </w:pPr>
            <w:r>
              <w:rPr>
                <w:rFonts w:ascii="Times New Roman"/>
                <w:b w:val="false"/>
                <w:i w:val="false"/>
                <w:color w:val="000000"/>
                <w:sz w:val="20"/>
              </w:rPr>
              <w:t>1 басшысына жіберу.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Комитет басшысына құжаттарды жіберу.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ЖАОҒ-ның басшысына ұсынысты жіберу.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ЖАОҒ-ның шешімі.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27"/>
    <w:p>
      <w:pPr>
        <w:spacing w:after="0"/>
        <w:ind w:left="0"/>
        <w:jc w:val="left"/>
      </w:pPr>
      <w:r>
        <w:rPr>
          <w:rFonts w:ascii="Times New Roman"/>
          <w:b/>
          <w:i w:val="false"/>
          <w:color w:val="000000"/>
        </w:rPr>
        <w:t xml:space="preserve"> 
Кесте 2.1. Пайдалану нұсқасы. Конкурс өткізу кезінде–негізгі</w:t>
      </w:r>
      <w:r>
        <w:br/>
      </w:r>
      <w:r>
        <w:rPr>
          <w:rFonts w:ascii="Times New Roman"/>
          <w:b/>
          <w:i w:val="false"/>
          <w:color w:val="000000"/>
        </w:rPr>
        <w:t>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2236"/>
        <w:gridCol w:w="1883"/>
        <w:gridCol w:w="2424"/>
        <w:gridCol w:w="50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комиссия хатшысы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жауапты атқарушысы</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Конкурс тапсырыстарын қабылдау және тіркеу (30 минуттан аспай).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Конкурс тапсырыстарын қарастыру және жеңімпазын анықтау (конкурстық тапсырыс салынған конвертты ашқан күннен бастап 10 жұмыс күн ішінде).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Конкурстың қорытындысы туралы хаттаманы қабылдау және тіркеу (30 минуттан аспай).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 (1 сағаттан аспай).</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 дайындау (5 жұмыс күн ішінде).</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Конкурстың қорытындысы туралы конкурсқа қатысушыларға және ЖАО-ға хаттаманы жіберу (конкурстың қорытындысын өткізген күннен бастап 3 жұмыс күні ішінде).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ЖАОҒ-ның шешімін мемлекеттік қызмет алушыға беру (30 минуттан аспай).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Аңшылық алқаптарды мемлекеттік қызмет алушы - конкурс жеңімпазына бекіту туралы ЖАОҒ-ның шешіміне қол қоюы (1 сағаттан аспай).</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8"/>
    <w:p>
      <w:pPr>
        <w:spacing w:after="0"/>
        <w:ind w:left="0"/>
        <w:jc w:val="left"/>
      </w:pPr>
      <w:r>
        <w:rPr>
          <w:rFonts w:ascii="Times New Roman"/>
          <w:b/>
          <w:i w:val="false"/>
          <w:color w:val="000000"/>
        </w:rPr>
        <w:t xml:space="preserve"> 
Кесте 2.2. Пайдалану нұсқасы. Мемлекеттік қызмет алушы уақытша</w:t>
      </w:r>
      <w:r>
        <w:br/>
      </w:r>
      <w:r>
        <w:rPr>
          <w:rFonts w:ascii="Times New Roman"/>
          <w:b/>
          <w:i w:val="false"/>
          <w:color w:val="000000"/>
        </w:rPr>
        <w:t>
пайдаланатын немесе жекеменшік иелігінде болып табылатын</w:t>
      </w:r>
      <w:r>
        <w:br/>
      </w:r>
      <w:r>
        <w:rPr>
          <w:rFonts w:ascii="Times New Roman"/>
          <w:b/>
          <w:i w:val="false"/>
          <w:color w:val="000000"/>
        </w:rPr>
        <w:t>
жерлерін, аң аулау алқаптарына жер телімдерін бекіту кезінде,</w:t>
      </w:r>
      <w:r>
        <w:br/>
      </w:r>
      <w:r>
        <w:rPr>
          <w:rFonts w:ascii="Times New Roman"/>
          <w:b/>
          <w:i w:val="false"/>
          <w:color w:val="000000"/>
        </w:rPr>
        <w:t>
сондай-ақ аңшылық алқаптарын қайта бекіту, мерзім өткен кезде–</w:t>
      </w:r>
      <w:r>
        <w:br/>
      </w:r>
      <w:r>
        <w:rPr>
          <w:rFonts w:ascii="Times New Roman"/>
          <w:b/>
          <w:i w:val="false"/>
          <w:color w:val="000000"/>
        </w:rPr>
        <w:t>
негізгі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93"/>
        <w:gridCol w:w="1975"/>
        <w:gridCol w:w="1506"/>
        <w:gridCol w:w="1506"/>
        <w:gridCol w:w="1698"/>
        <w:gridCol w:w="1506"/>
        <w:gridCol w:w="1293"/>
        <w:gridCol w:w="15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1</w:t>
            </w:r>
          </w:p>
          <w:p>
            <w:pPr>
              <w:spacing w:after="20"/>
              <w:ind w:left="20"/>
              <w:jc w:val="both"/>
            </w:pPr>
            <w:r>
              <w:rPr>
                <w:rFonts w:ascii="Times New Roman"/>
                <w:b w:val="false"/>
                <w:i w:val="false"/>
                <w:color w:val="000000"/>
                <w:sz w:val="20"/>
              </w:rPr>
              <w:t>кеңсе маманы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1</w:t>
            </w:r>
          </w:p>
          <w:p>
            <w:pPr>
              <w:spacing w:after="20"/>
              <w:ind w:left="20"/>
              <w:jc w:val="both"/>
            </w:pPr>
            <w:r>
              <w:rPr>
                <w:rFonts w:ascii="Times New Roman"/>
                <w:b w:val="false"/>
                <w:i w:val="false"/>
                <w:color w:val="000000"/>
                <w:sz w:val="20"/>
              </w:rPr>
              <w:t>басшысы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1</w:t>
            </w:r>
          </w:p>
          <w:p>
            <w:pPr>
              <w:spacing w:after="20"/>
              <w:ind w:left="20"/>
              <w:jc w:val="both"/>
            </w:pPr>
            <w:r>
              <w:rPr>
                <w:rFonts w:ascii="Times New Roman"/>
                <w:b w:val="false"/>
                <w:i w:val="false"/>
                <w:color w:val="000000"/>
                <w:sz w:val="20"/>
              </w:rPr>
              <w:t>жауапты атқарушысы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жауапты атқарушысы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және тіркеу (30 минуттан аспай).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Құжаттармен танысу, жауапты атқарушыны анықтау</w:t>
            </w:r>
          </w:p>
          <w:p>
            <w:pPr>
              <w:spacing w:after="20"/>
              <w:ind w:left="20"/>
              <w:jc w:val="both"/>
            </w:pPr>
            <w:r>
              <w:rPr>
                <w:rFonts w:ascii="Times New Roman"/>
                <w:b w:val="false"/>
                <w:i w:val="false"/>
                <w:color w:val="000000"/>
                <w:sz w:val="20"/>
              </w:rPr>
              <w:t>(1 сағаттан аспай).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қорытынды дайындайды(аң аулау алқаптарын қайта бекіту, мерзім өткен кезде, сондай-ақ келісім міндеттемелерінің орындалуы) (10 жұмыс күн ішінде).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Инспекция 1 қорытындысын қабылдау және тіркеу (30 минуттан аспай).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Қорытындымен танысу, жауапты атқарушыны анықтау</w:t>
            </w:r>
          </w:p>
          <w:p>
            <w:pPr>
              <w:spacing w:after="20"/>
              <w:ind w:left="20"/>
              <w:jc w:val="both"/>
            </w:pPr>
            <w:r>
              <w:rPr>
                <w:rFonts w:ascii="Times New Roman"/>
                <w:b w:val="false"/>
                <w:i w:val="false"/>
                <w:color w:val="000000"/>
                <w:sz w:val="20"/>
              </w:rPr>
              <w:t>(1 сағаттан аспай).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Ұсынысты дайындау (5 жұмыс күн ішінде).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Комитеттің ұсынысын қабылдау және тіркеу (30 минуттан аспай).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Ұсыныспен танысу, жауапты атқарушыны анықтау</w:t>
            </w:r>
          </w:p>
          <w:p>
            <w:pPr>
              <w:spacing w:after="20"/>
              <w:ind w:left="20"/>
              <w:jc w:val="both"/>
            </w:pPr>
            <w:r>
              <w:rPr>
                <w:rFonts w:ascii="Times New Roman"/>
                <w:b w:val="false"/>
                <w:i w:val="false"/>
                <w:color w:val="000000"/>
                <w:sz w:val="20"/>
              </w:rPr>
              <w:t>(1 сағаттан аспай).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p>
          <w:p>
            <w:pPr>
              <w:spacing w:after="20"/>
              <w:ind w:left="20"/>
              <w:jc w:val="both"/>
            </w:pPr>
            <w:r>
              <w:rPr>
                <w:rFonts w:ascii="Times New Roman"/>
                <w:b w:val="false"/>
                <w:i w:val="false"/>
                <w:color w:val="000000"/>
                <w:sz w:val="20"/>
              </w:rPr>
              <w:t>Аңшылың алқаптарды мемлекеттік қызмет алушыға - жер телімдерінің иелеріне бекіту туралы ЖАОҒ-ның шешімін дайындау (5 жұмыс күн ішінде).</w:t>
            </w:r>
          </w:p>
        </w:tc>
      </w:tr>
    </w:tbl>
    <w:bookmarkStart w:name="z89" w:id="29"/>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8-қосымша</w:t>
      </w:r>
    </w:p>
    <w:bookmarkEnd w:id="29"/>
    <w:bookmarkStart w:name="z90" w:id="30"/>
    <w:p>
      <w:pPr>
        <w:spacing w:after="0"/>
        <w:ind w:left="0"/>
        <w:jc w:val="left"/>
      </w:pPr>
      <w:r>
        <w:rPr>
          <w:rFonts w:ascii="Times New Roman"/>
          <w:b/>
          <w:i w:val="false"/>
          <w:color w:val="000000"/>
        </w:rPr>
        <w:t xml:space="preserve"> 
Кесте 1. Конкурс өткізу кезінде-ФҚБ-нің іс-әрекетіне сипаттама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300"/>
        <w:gridCol w:w="1514"/>
        <w:gridCol w:w="1514"/>
        <w:gridCol w:w="1514"/>
        <w:gridCol w:w="1514"/>
        <w:gridCol w:w="1922"/>
        <w:gridCol w:w="2115"/>
        <w:gridCol w:w="1707"/>
        <w:gridCol w:w="190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(жұмыс ағымы, барысы)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 маманы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басшысы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атқарушысы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жетекшісі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 маманы</w:t>
            </w:r>
          </w:p>
        </w:tc>
      </w:tr>
      <w:tr>
        <w:trPr>
          <w:trHeight w:val="112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іс жосығы,операциялар) және олардың сипаттамасы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қабылдау және тіркеу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тапсырыстарын қарастыру және жеңімпазын анықтау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конкурсқа қатысушыларға және ЖАО-ға хаттаманы жіберу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қабылдау және тіркеу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мемлекеттік қызмет алушы - конкурс жеңімпазына бекіту туралы ЖАОҒ-ның шешімін дайындау.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мемлекеттік қызмет алушы - конкурс жеңімпазына бекіту туралы ЖАОҒ-ның шешіміне қол қоюы.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шешімін мемлекеттік қызмет алушыға беру.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ұйымдастыру-тарату шешімі)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қаралуына конкурс тапсырыстарын ұсыну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туралы хаттаманы ЖАО-ның басшысына жіберу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Қарарды қондыру, конкурс өткізудің </w:t>
            </w:r>
          </w:p>
          <w:p>
            <w:pPr>
              <w:spacing w:after="20"/>
              <w:ind w:left="20"/>
              <w:jc w:val="both"/>
            </w:pPr>
            <w:r>
              <w:rPr>
                <w:rFonts w:ascii="Times New Roman"/>
                <w:b w:val="false"/>
                <w:i w:val="false"/>
                <w:color w:val="000000"/>
                <w:sz w:val="20"/>
              </w:rPr>
              <w:t>қорытындысы туралы хаттаманы жауапты атқарушыға жіберу.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тапсырыс салынған конвертты ашқан күннен бастап 10 жұмыс күн ішінде.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қорытындысын өткізген күннен бастап 3 жұмыс күні ішінде.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аспай.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31"/>
    <w:p>
      <w:pPr>
        <w:spacing w:after="0"/>
        <w:ind w:left="0"/>
        <w:jc w:val="left"/>
      </w:pPr>
      <w:r>
        <w:rPr>
          <w:rFonts w:ascii="Times New Roman"/>
          <w:b/>
          <w:i w:val="false"/>
          <w:color w:val="000000"/>
        </w:rPr>
        <w:t xml:space="preserve"> 
Кесте 1.2. Мемлекеттік қызмет алушы уақытша пайдаланатын немесе</w:t>
      </w:r>
      <w:r>
        <w:br/>
      </w:r>
      <w:r>
        <w:rPr>
          <w:rFonts w:ascii="Times New Roman"/>
          <w:b/>
          <w:i w:val="false"/>
          <w:color w:val="000000"/>
        </w:rPr>
        <w:t>
жекеменшік иелігінде болып табылатын жерлерін, балық</w:t>
      </w:r>
      <w:r>
        <w:br/>
      </w:r>
      <w:r>
        <w:rPr>
          <w:rFonts w:ascii="Times New Roman"/>
          <w:b/>
          <w:i w:val="false"/>
          <w:color w:val="000000"/>
        </w:rPr>
        <w:t>
шаруашылығы су айдындарын жер телімдерін бекіту кезінде,</w:t>
      </w:r>
      <w:r>
        <w:br/>
      </w:r>
      <w:r>
        <w:rPr>
          <w:rFonts w:ascii="Times New Roman"/>
          <w:b/>
          <w:i w:val="false"/>
          <w:color w:val="000000"/>
        </w:rPr>
        <w:t>
сондай-ақ балық шаруашылығы су айдындарын қайта бекіту кезінде,</w:t>
      </w:r>
      <w:r>
        <w:br/>
      </w:r>
      <w:r>
        <w:rPr>
          <w:rFonts w:ascii="Times New Roman"/>
          <w:b/>
          <w:i w:val="false"/>
          <w:color w:val="000000"/>
        </w:rPr>
        <w:t>
мерзімі өткен кезде – ФҚБ-нің іс-әрекетіне сипаттама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1126"/>
        <w:gridCol w:w="1532"/>
        <w:gridCol w:w="1532"/>
        <w:gridCol w:w="1958"/>
        <w:gridCol w:w="1533"/>
        <w:gridCol w:w="1120"/>
        <w:gridCol w:w="1120"/>
        <w:gridCol w:w="1121"/>
        <w:gridCol w:w="903"/>
        <w:gridCol w:w="1121"/>
        <w:gridCol w:w="1121"/>
        <w:gridCol w:w="1149"/>
        <w:gridCol w:w="1329"/>
        <w:gridCol w:w="153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 барысы)</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(жұмыс ағымы, арысы)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w:t>
            </w:r>
          </w:p>
          <w:p>
            <w:pPr>
              <w:spacing w:after="20"/>
              <w:ind w:left="20"/>
              <w:jc w:val="both"/>
            </w:pPr>
            <w:r>
              <w:rPr>
                <w:rFonts w:ascii="Times New Roman"/>
                <w:b w:val="false"/>
                <w:i w:val="false"/>
                <w:color w:val="000000"/>
                <w:sz w:val="20"/>
              </w:rPr>
              <w:t>кеңсе маманы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басшысы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w:t>
            </w:r>
          </w:p>
          <w:p>
            <w:pPr>
              <w:spacing w:after="20"/>
              <w:ind w:left="20"/>
              <w:jc w:val="both"/>
            </w:pPr>
            <w:r>
              <w:rPr>
                <w:rFonts w:ascii="Times New Roman"/>
                <w:b w:val="false"/>
                <w:i w:val="false"/>
                <w:color w:val="000000"/>
                <w:sz w:val="20"/>
              </w:rPr>
              <w:t>жауапты атқарушысы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2</w:t>
            </w:r>
          </w:p>
          <w:p>
            <w:pPr>
              <w:spacing w:after="20"/>
              <w:ind w:left="20"/>
              <w:jc w:val="both"/>
            </w:pPr>
            <w:r>
              <w:rPr>
                <w:rFonts w:ascii="Times New Roman"/>
                <w:b w:val="false"/>
                <w:i w:val="false"/>
                <w:color w:val="000000"/>
                <w:sz w:val="20"/>
              </w:rPr>
              <w:t>басшысы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p>
            <w:pPr>
              <w:spacing w:after="20"/>
              <w:ind w:left="20"/>
              <w:jc w:val="both"/>
            </w:pPr>
            <w:r>
              <w:rPr>
                <w:rFonts w:ascii="Times New Roman"/>
                <w:b w:val="false"/>
                <w:i w:val="false"/>
                <w:color w:val="000000"/>
                <w:sz w:val="20"/>
              </w:rPr>
              <w:t>теттің жауапты атқарушысы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p>
            <w:pPr>
              <w:spacing w:after="20"/>
              <w:ind w:left="20"/>
              <w:jc w:val="both"/>
            </w:pPr>
            <w:r>
              <w:rPr>
                <w:rFonts w:ascii="Times New Roman"/>
                <w:b w:val="false"/>
                <w:i w:val="false"/>
                <w:color w:val="000000"/>
                <w:sz w:val="20"/>
              </w:rPr>
              <w:t>тет басшысы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жауапты атқарушысы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w:t>
            </w:r>
          </w:p>
          <w:p>
            <w:pPr>
              <w:spacing w:after="20"/>
              <w:ind w:left="20"/>
              <w:jc w:val="both"/>
            </w:pPr>
            <w:r>
              <w:rPr>
                <w:rFonts w:ascii="Times New Roman"/>
                <w:b w:val="false"/>
                <w:i w:val="false"/>
                <w:color w:val="000000"/>
                <w:sz w:val="20"/>
              </w:rPr>
              <w:t>басшысы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r>
      <w:tr>
        <w:trPr>
          <w:trHeight w:val="112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іс жосығы,операциялар) және олардың сипаттамасы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 жауапты атқарушыны анықтау.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қортынды дайындайды (балық шаруашылығы су айдындарын қайта бекіту кезінде, мерзімі өткенде, сондай-ақ келісім міндеттемелерінің орындалуы).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Қортындыға қол қою.</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2</w:t>
            </w:r>
          </w:p>
          <w:p>
            <w:pPr>
              <w:spacing w:after="20"/>
              <w:ind w:left="20"/>
              <w:jc w:val="both"/>
            </w:pPr>
            <w:r>
              <w:rPr>
                <w:rFonts w:ascii="Times New Roman"/>
                <w:b w:val="false"/>
                <w:i w:val="false"/>
                <w:color w:val="000000"/>
                <w:sz w:val="20"/>
              </w:rPr>
              <w:t>қортындысын қабылдау және тіркеу.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Қортындымен танысу, жауапты атқарушыны анықтау.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дайындау.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Ұсынысқа кол қою.</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ұсынысын қабылдау және тіркеу.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Ұсыныспен танысу, жауапты атқарушыны анықтау.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мемлекеттік қызмет алушыларға - жер телімдерінің иелеріне бекіту туралы ЖАОҒ-ның шешімін дайындау.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мемлекеттік қызмет алушыларға- жер телімдерінің иелеріне бекіту туралы ЖАОҒ-ның шешіміне қол қою.</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ЖАОҒ-ның шешімін беру.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ұйымдастыру-тарату шешімі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Инспекция 2</w:t>
            </w:r>
          </w:p>
          <w:p>
            <w:pPr>
              <w:spacing w:after="20"/>
              <w:ind w:left="20"/>
              <w:jc w:val="both"/>
            </w:pPr>
            <w:r>
              <w:rPr>
                <w:rFonts w:ascii="Times New Roman"/>
                <w:b w:val="false"/>
                <w:i w:val="false"/>
                <w:color w:val="000000"/>
                <w:sz w:val="20"/>
              </w:rPr>
              <w:t>басшысына құжаттарды жіберу.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қол қою үшін қортындыны Инспекция 2</w:t>
            </w:r>
          </w:p>
          <w:p>
            <w:pPr>
              <w:spacing w:after="20"/>
              <w:ind w:left="20"/>
              <w:jc w:val="both"/>
            </w:pPr>
            <w:r>
              <w:rPr>
                <w:rFonts w:ascii="Times New Roman"/>
                <w:b w:val="false"/>
                <w:i w:val="false"/>
                <w:color w:val="000000"/>
                <w:sz w:val="20"/>
              </w:rPr>
              <w:t>басшысына жіберу.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Комитет басшысына құжаттарды жіберу.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үшін ЖАОҒ-ның басшысына ұсынысты жіберу.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қондыру, жауапты атқарушыға құжаттарды жіберу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шешімі.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ЖАОҒ-ның шешімі.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хабарлары журналында белгілеу.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2" w:id="32"/>
    <w:p>
      <w:pPr>
        <w:spacing w:after="0"/>
        <w:ind w:left="0"/>
        <w:jc w:val="left"/>
      </w:pPr>
      <w:r>
        <w:rPr>
          <w:rFonts w:ascii="Times New Roman"/>
          <w:b/>
          <w:i w:val="false"/>
          <w:color w:val="000000"/>
        </w:rPr>
        <w:t xml:space="preserve"> 
Кесте 2.1. Пайдалану нұсқасы. Конкурс өткізу кезінде – негізгі</w:t>
      </w:r>
      <w:r>
        <w:br/>
      </w:r>
      <w:r>
        <w:rPr>
          <w:rFonts w:ascii="Times New Roman"/>
          <w:b/>
          <w:i w:val="false"/>
          <w:color w:val="000000"/>
        </w:rPr>
        <w:t>
үдеріс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826"/>
        <w:gridCol w:w="4377"/>
        <w:gridCol w:w="2826"/>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комиссия хатшысы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жауапты атқарушысы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Конкурс тапсырыстарын қабылдау және тіркеу (30 минуттан аспай).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Конкурс тапсырыстарын қарастыру және жеңімпазын анықтау (конкурстық тапсырыс салынған конвертты ашқан күннен бастап 10 жұмыс күн ішінде).</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Конкурстың қорытындысы туралы хаттаманы қабылдау және тіркеу (30 минуттан аспай).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Конкурстың қорытындысы туралы хаттамамен танысу, жауапты атқарушыны анықтау (1 сағаттан аспай).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балық шаруашылығы су айдындарын мемлекеттік қызмет алушы - конкурс жеңімпазына бекіту туралы ЖАОҒ-ның шешімін дайындау (5 жұмыс күн ішінде).</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Конкурстың қорытындысы туралы конкурсқа қатысушыларға және ЖАО-ға хаттаманы жіберу (конкурстың қорытындысын өткізген күннен бастап 3 жұмыс күні ішінде).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ЖАОҒ-ның шешімін мемлекеттік қызмет алушыға беру (30 минуттан аспай).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балық шаруашылығы су айдындарын мемлекеттік қызмет алушы - конкурс жеңімпазына бекіту туралы ЖАОҒ-ның шешіміне қол қоюы (1 сағаттан аспай).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33"/>
    <w:p>
      <w:pPr>
        <w:spacing w:after="0"/>
        <w:ind w:left="0"/>
        <w:jc w:val="left"/>
      </w:pPr>
      <w:r>
        <w:rPr>
          <w:rFonts w:ascii="Times New Roman"/>
          <w:b/>
          <w:i w:val="false"/>
          <w:color w:val="000000"/>
        </w:rPr>
        <w:t xml:space="preserve"> 
Кесте 2.2. Пайдалану нұсқасы. Мемлекеттік қызмет алушы уақытша</w:t>
      </w:r>
      <w:r>
        <w:br/>
      </w:r>
      <w:r>
        <w:rPr>
          <w:rFonts w:ascii="Times New Roman"/>
          <w:b/>
          <w:i w:val="false"/>
          <w:color w:val="000000"/>
        </w:rPr>
        <w:t>
пайдаланатын немесе жекеменшік иелігінде болып табылатын</w:t>
      </w:r>
      <w:r>
        <w:br/>
      </w:r>
      <w:r>
        <w:rPr>
          <w:rFonts w:ascii="Times New Roman"/>
          <w:b/>
          <w:i w:val="false"/>
          <w:color w:val="000000"/>
        </w:rPr>
        <w:t>
жерлерін, балық шаруашылығы су айдындарын жер телімдерін бекіту</w:t>
      </w:r>
      <w:r>
        <w:br/>
      </w:r>
      <w:r>
        <w:rPr>
          <w:rFonts w:ascii="Times New Roman"/>
          <w:b/>
          <w:i w:val="false"/>
          <w:color w:val="000000"/>
        </w:rPr>
        <w:t>
кезінде, сондай-ақ балық шаруашылығы су айдындарын қайта</w:t>
      </w:r>
      <w:r>
        <w:br/>
      </w:r>
      <w:r>
        <w:rPr>
          <w:rFonts w:ascii="Times New Roman"/>
          <w:b/>
          <w:i w:val="false"/>
          <w:color w:val="000000"/>
        </w:rPr>
        <w:t>
бекіту, мерзім өткен кезде – негізгі үдеріс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684"/>
        <w:gridCol w:w="1938"/>
        <w:gridCol w:w="2086"/>
        <w:gridCol w:w="1494"/>
        <w:gridCol w:w="2086"/>
        <w:gridCol w:w="1874"/>
        <w:gridCol w:w="1900"/>
        <w:gridCol w:w="227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 кеңсе маманы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2 басшысы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 жауапты атқарушысы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атқарушысы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кеңсе маманы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ЖАОҒ-ның басшысы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ЖАОҒ-ның жауапты атқарушысы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және тіркеу (30 минуттан аспай).</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Құжаттармен танысу, жауапты атқарушыны анықтау</w:t>
            </w:r>
          </w:p>
          <w:p>
            <w:pPr>
              <w:spacing w:after="20"/>
              <w:ind w:left="20"/>
              <w:jc w:val="both"/>
            </w:pPr>
            <w:r>
              <w:rPr>
                <w:rFonts w:ascii="Times New Roman"/>
                <w:b w:val="false"/>
                <w:i w:val="false"/>
                <w:color w:val="000000"/>
                <w:sz w:val="20"/>
              </w:rPr>
              <w:t>(1 сағаттан аспай).</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қортынды дайындайды (балық шаруашылығы су айдындарын қайта бекіту, мерзім өткен кезде, сондай-ақ келісім міндеттемелерінің орындалуы) (10 жұмыс күн ішінде).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Инспекция 2 қортындысын қабылдау және тіркеу (30 минуттан аспай).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Қортындымен танысу, жауапты атқарушыны анықтау</w:t>
            </w:r>
          </w:p>
          <w:p>
            <w:pPr>
              <w:spacing w:after="20"/>
              <w:ind w:left="20"/>
              <w:jc w:val="both"/>
            </w:pPr>
            <w:r>
              <w:rPr>
                <w:rFonts w:ascii="Times New Roman"/>
                <w:b w:val="false"/>
                <w:i w:val="false"/>
                <w:color w:val="000000"/>
                <w:sz w:val="20"/>
              </w:rPr>
              <w:t>(1 сағаттан аспай).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Ұсынысты дайындау (5 жұмыс күн ішінде).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Комитеттің ұсынысын қабылдау және тіркеу (30 минуттан аспай).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Ұсыныспен танысу, жауапты атқарушыны анықтау</w:t>
            </w:r>
          </w:p>
          <w:p>
            <w:pPr>
              <w:spacing w:after="20"/>
              <w:ind w:left="20"/>
              <w:jc w:val="both"/>
            </w:pPr>
            <w:r>
              <w:rPr>
                <w:rFonts w:ascii="Times New Roman"/>
                <w:b w:val="false"/>
                <w:i w:val="false"/>
                <w:color w:val="000000"/>
                <w:sz w:val="20"/>
              </w:rPr>
              <w:t>(1 сағаттан аспай).</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p>
          <w:p>
            <w:pPr>
              <w:spacing w:after="20"/>
              <w:ind w:left="20"/>
              <w:jc w:val="both"/>
            </w:pPr>
            <w:r>
              <w:rPr>
                <w:rFonts w:ascii="Times New Roman"/>
                <w:b w:val="false"/>
                <w:i w:val="false"/>
                <w:color w:val="000000"/>
                <w:sz w:val="20"/>
              </w:rPr>
              <w:t>балық шаруашылығы су айдындарын мемлекеттік қызмет алушыға - жер телімдерінің иелеріне бекіту туралы ЖАОҒ-ның шешімін дайындау (5 жұмыс күн ішінде).</w:t>
            </w:r>
          </w:p>
        </w:tc>
      </w:tr>
      <w:tr>
        <w:trPr>
          <w:trHeight w:val="24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Қортындыға қол қою (1 сағаттан аспай).</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Ұсынысқа кол қою (1 сағаттан аспай)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 іс-әрекет</w:t>
            </w:r>
          </w:p>
          <w:p>
            <w:pPr>
              <w:spacing w:after="20"/>
              <w:ind w:left="20"/>
              <w:jc w:val="both"/>
            </w:pPr>
            <w:r>
              <w:rPr>
                <w:rFonts w:ascii="Times New Roman"/>
                <w:b w:val="false"/>
                <w:i w:val="false"/>
                <w:color w:val="000000"/>
                <w:sz w:val="20"/>
              </w:rPr>
              <w:t>Мемлекеттік қызмет алушыға ЖАОҒ-ның шешімін беру (30 минуттан аспай).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іс-әрекет</w:t>
            </w:r>
          </w:p>
          <w:p>
            <w:pPr>
              <w:spacing w:after="20"/>
              <w:ind w:left="20"/>
              <w:jc w:val="both"/>
            </w:pPr>
            <w:r>
              <w:rPr>
                <w:rFonts w:ascii="Times New Roman"/>
                <w:b w:val="false"/>
                <w:i w:val="false"/>
                <w:color w:val="000000"/>
                <w:sz w:val="20"/>
              </w:rPr>
              <w:t>балық шаруашылығы су айдындарын мемлекеттік қызмет алушыға - жер телімдерінің иелеріне бекіту туралы ЖАОҒ-ның шешіміне қол қою (1 сағаттан аспай)</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34"/>
    <w:p>
      <w:pPr>
        <w:spacing w:after="0"/>
        <w:ind w:left="0"/>
        <w:jc w:val="left"/>
      </w:pPr>
      <w:r>
        <w:rPr>
          <w:rFonts w:ascii="Times New Roman"/>
          <w:b/>
          <w:i w:val="false"/>
          <w:color w:val="000000"/>
        </w:rPr>
        <w:t xml:space="preserve"> 
Кесте 3.1. Пайдалану нұсқасы. Конкурс өткізу кезінде</w:t>
      </w:r>
      <w:r>
        <w:br/>
      </w:r>
      <w:r>
        <w:rPr>
          <w:rFonts w:ascii="Times New Roman"/>
          <w:b/>
          <w:i w:val="false"/>
          <w:color w:val="000000"/>
        </w:rPr>
        <w:t>
(конкурстың болмауын мойындау) – балама үдерісі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5"/>
        <w:gridCol w:w="86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комиссиясының хатшысы</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комиссиясы </w:t>
            </w:r>
          </w:p>
        </w:tc>
      </w:tr>
      <w:tr>
        <w:trPr>
          <w:trHeight w:val="30" w:hRule="atLeast"/>
        </w:trPr>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және тіркеу (30 минуттан аспай).</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Конкурс тапсырыстарын қарастыру және жеңімпазын анықтау (конкурстық тапсырыс салынған конвертті ашқан күннен бастап 10 жұмыс күн ішінде).</w:t>
            </w:r>
          </w:p>
        </w:tc>
      </w:tr>
      <w:tr>
        <w:trPr>
          <w:trHeight w:val="30" w:hRule="atLeast"/>
        </w:trPr>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Конкурстың қорытындысы туралы конкурсқа қатысушыларға және ЖАО-ға хаттаманы жіберу (конкурстың қорытындысын өткізген күннен бастап 3 жұмыс күні ішінде).</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35"/>
    <w:p>
      <w:pPr>
        <w:spacing w:after="0"/>
        <w:ind w:left="0"/>
        <w:jc w:val="left"/>
      </w:pPr>
      <w:r>
        <w:rPr>
          <w:rFonts w:ascii="Times New Roman"/>
          <w:b/>
          <w:i w:val="false"/>
          <w:color w:val="000000"/>
        </w:rPr>
        <w:t xml:space="preserve"> 
Кесте 3.2. Пайдалану нұсқасы. Мемлекеттік қызмет алушы уақытша</w:t>
      </w:r>
      <w:r>
        <w:br/>
      </w:r>
      <w:r>
        <w:rPr>
          <w:rFonts w:ascii="Times New Roman"/>
          <w:b/>
          <w:i w:val="false"/>
          <w:color w:val="000000"/>
        </w:rPr>
        <w:t>
пайдаланатын немесе жекеменшік иелігінде болып табылатын</w:t>
      </w:r>
      <w:r>
        <w:br/>
      </w:r>
      <w:r>
        <w:rPr>
          <w:rFonts w:ascii="Times New Roman"/>
          <w:b/>
          <w:i w:val="false"/>
          <w:color w:val="000000"/>
        </w:rPr>
        <w:t>
жерлерін, балық шаруашылығы су айдындарын жер телімдерін бекіту</w:t>
      </w:r>
      <w:r>
        <w:br/>
      </w:r>
      <w:r>
        <w:rPr>
          <w:rFonts w:ascii="Times New Roman"/>
          <w:b/>
          <w:i w:val="false"/>
          <w:color w:val="000000"/>
        </w:rPr>
        <w:t>
кезінде, сондай-ақ балық шаруашылығы су айдындарын қайта</w:t>
      </w:r>
      <w:r>
        <w:br/>
      </w:r>
      <w:r>
        <w:rPr>
          <w:rFonts w:ascii="Times New Roman"/>
          <w:b/>
          <w:i w:val="false"/>
          <w:color w:val="000000"/>
        </w:rPr>
        <w:t>
бекіту, мерзімі өткен кезде Ғ–балама үдерісі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657"/>
        <w:gridCol w:w="2261"/>
        <w:gridCol w:w="2240"/>
        <w:gridCol w:w="2843"/>
        <w:gridCol w:w="54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 кеңсе маманы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2</w:t>
            </w:r>
          </w:p>
          <w:p>
            <w:pPr>
              <w:spacing w:after="20"/>
              <w:ind w:left="20"/>
              <w:jc w:val="both"/>
            </w:pPr>
            <w:r>
              <w:rPr>
                <w:rFonts w:ascii="Times New Roman"/>
                <w:b w:val="false"/>
                <w:i w:val="false"/>
                <w:color w:val="000000"/>
                <w:sz w:val="20"/>
              </w:rPr>
              <w:t>басшысы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2</w:t>
            </w:r>
          </w:p>
          <w:p>
            <w:pPr>
              <w:spacing w:after="20"/>
              <w:ind w:left="20"/>
              <w:jc w:val="both"/>
            </w:pPr>
            <w:r>
              <w:rPr>
                <w:rFonts w:ascii="Times New Roman"/>
                <w:b w:val="false"/>
                <w:i w:val="false"/>
                <w:color w:val="000000"/>
                <w:sz w:val="20"/>
              </w:rPr>
              <w:t>жауапты атқарушысы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кеңсе маманы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жауапты атқарушысы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және тіркеу (30 минуттан аспай).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Құжаттармен танысу, жауапты атқарушыны анықтау (1 сағаттан аспай).</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қарайды және мемлекеттік қызмет алушының біліктілік талаптарға сәйкестігі туралы қорытынды дайындайды (балық шаруашылығы су айдындарын қайта бекіткен кезде, сондай-ақ келісім міндеттемелерінің орындалуы) (10 жұмыс күн ішінде).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Инспекция 2</w:t>
            </w:r>
          </w:p>
          <w:p>
            <w:pPr>
              <w:spacing w:after="20"/>
              <w:ind w:left="20"/>
              <w:jc w:val="both"/>
            </w:pPr>
            <w:r>
              <w:rPr>
                <w:rFonts w:ascii="Times New Roman"/>
                <w:b w:val="false"/>
                <w:i w:val="false"/>
                <w:color w:val="000000"/>
                <w:sz w:val="20"/>
              </w:rPr>
              <w:t>қорытындысын қабылдау және тіркеу (30 минуттан аспай).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Қорытындымен танысу жауапты атқарушыны анықтау</w:t>
            </w:r>
          </w:p>
          <w:p>
            <w:pPr>
              <w:spacing w:after="20"/>
              <w:ind w:left="20"/>
              <w:jc w:val="both"/>
            </w:pPr>
            <w:r>
              <w:rPr>
                <w:rFonts w:ascii="Times New Roman"/>
                <w:b w:val="false"/>
                <w:i w:val="false"/>
                <w:color w:val="000000"/>
                <w:sz w:val="20"/>
              </w:rPr>
              <w:t>(1 сағаттан аспай).</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Мемлекеттік қызмет ұсынудан дәлелді түрде бас тарту туралы жауап беруді дайындау (5 жұмыс күн ішінде).</w:t>
            </w:r>
          </w:p>
        </w:tc>
      </w:tr>
      <w:tr>
        <w:trPr>
          <w:trHeight w:val="2475"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Мемлекеттік қызмет алушыға мемлекеттік қызмет ұсынудан дәлелді түрде бас тарту туралы жауап береді (30 минуттан аспай)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Қорытындыға қол қою (1 сағаттан аспай).</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Мемлекеттік қызмет ұсынудан дәлелді түрде бас тарту туралы жауап беруге қол қою (1 сағаттан аспай).</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6"/>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9-қосымша</w:t>
      </w:r>
    </w:p>
    <w:bookmarkEnd w:id="36"/>
    <w:p>
      <w:pPr>
        <w:spacing w:after="0"/>
        <w:ind w:left="0"/>
        <w:jc w:val="both"/>
      </w:pPr>
      <w:r>
        <w:rPr>
          <w:rFonts w:ascii="Times New Roman"/>
          <w:b w:val="false"/>
          <w:i w:val="false"/>
          <w:color w:val="000000"/>
          <w:sz w:val="28"/>
        </w:rPr>
        <w:t>Конкурс өткізу кезінде әкімшілік іс-әрекетінің өзара қисынды</w:t>
      </w:r>
      <w:r>
        <w:br/>
      </w:r>
      <w:r>
        <w:rPr>
          <w:rFonts w:ascii="Times New Roman"/>
          <w:b w:val="false"/>
          <w:i w:val="false"/>
          <w:color w:val="000000"/>
          <w:sz w:val="28"/>
        </w:rPr>
        <w:t>
байланысу жүйелігін көрсететін сызба</w:t>
      </w:r>
    </w:p>
    <w:p>
      <w:pPr>
        <w:spacing w:after="0"/>
        <w:ind w:left="0"/>
        <w:jc w:val="both"/>
      </w:pPr>
      <w:r>
        <w:drawing>
          <wp:inline distT="0" distB="0" distL="0" distR="0">
            <wp:extent cx="99187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18700" cy="4800600"/>
                    </a:xfrm>
                    <a:prstGeom prst="rect">
                      <a:avLst/>
                    </a:prstGeom>
                  </pic:spPr>
                </pic:pic>
              </a:graphicData>
            </a:graphic>
          </wp:inline>
        </w:drawing>
      </w:r>
    </w:p>
    <w:p>
      <w:pPr>
        <w:spacing w:after="0"/>
        <w:ind w:left="0"/>
        <w:jc w:val="both"/>
      </w:pPr>
      <w:r>
        <w:rPr>
          <w:rFonts w:ascii="Times New Roman"/>
          <w:b w:val="false"/>
          <w:i w:val="false"/>
          <w:color w:val="000000"/>
          <w:sz w:val="28"/>
        </w:rPr>
        <w:t>Тұтынушы уақытша пайдаланатын немесе жекеменшік иелігінде болып</w:t>
      </w:r>
      <w:r>
        <w:br/>
      </w:r>
      <w:r>
        <w:rPr>
          <w:rFonts w:ascii="Times New Roman"/>
          <w:b w:val="false"/>
          <w:i w:val="false"/>
          <w:color w:val="000000"/>
          <w:sz w:val="28"/>
        </w:rPr>
        <w:t>
табылатын жерлерін, аң аулау алқаптарына жер телімдерін бекіту</w:t>
      </w:r>
      <w:r>
        <w:br/>
      </w:r>
      <w:r>
        <w:rPr>
          <w:rFonts w:ascii="Times New Roman"/>
          <w:b w:val="false"/>
          <w:i w:val="false"/>
          <w:color w:val="000000"/>
          <w:sz w:val="28"/>
        </w:rPr>
        <w:t>
кезінде, сондай-ақ аңшылық алқаптарын қайта бекіту, мерзімі өткен</w:t>
      </w:r>
      <w:r>
        <w:br/>
      </w:r>
      <w:r>
        <w:rPr>
          <w:rFonts w:ascii="Times New Roman"/>
          <w:b w:val="false"/>
          <w:i w:val="false"/>
          <w:color w:val="000000"/>
          <w:sz w:val="28"/>
        </w:rPr>
        <w:t>
кезде- әкімшілік іс-әрекетінің өзара қисынды байланысу жүйелігін</w:t>
      </w:r>
      <w:r>
        <w:br/>
      </w:r>
      <w:r>
        <w:rPr>
          <w:rFonts w:ascii="Times New Roman"/>
          <w:b w:val="false"/>
          <w:i w:val="false"/>
          <w:color w:val="000000"/>
          <w:sz w:val="28"/>
        </w:rPr>
        <w:t>
көрсететін сызба</w:t>
      </w:r>
    </w:p>
    <w:p>
      <w:pPr>
        <w:spacing w:after="0"/>
        <w:ind w:left="0"/>
        <w:jc w:val="both"/>
      </w:pPr>
      <w:r>
        <w:drawing>
          <wp:inline distT="0" distB="0" distL="0" distR="0">
            <wp:extent cx="10007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07600" cy="4114800"/>
                    </a:xfrm>
                    <a:prstGeom prst="rect">
                      <a:avLst/>
                    </a:prstGeom>
                  </pic:spPr>
                </pic:pic>
              </a:graphicData>
            </a:graphic>
          </wp:inline>
        </w:drawing>
      </w:r>
    </w:p>
    <w:bookmarkStart w:name="z97" w:id="37"/>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w:t>
      </w:r>
      <w:r>
        <w:br/>
      </w:r>
      <w:r>
        <w:rPr>
          <w:rFonts w:ascii="Times New Roman"/>
          <w:b w:val="false"/>
          <w:i w:val="false"/>
          <w:color w:val="000000"/>
          <w:sz w:val="28"/>
        </w:rPr>
        <w:t>
айдындарын және (немесе)</w:t>
      </w:r>
      <w:r>
        <w:br/>
      </w:r>
      <w:r>
        <w:rPr>
          <w:rFonts w:ascii="Times New Roman"/>
          <w:b w:val="false"/>
          <w:i w:val="false"/>
          <w:color w:val="000000"/>
          <w:sz w:val="28"/>
        </w:rPr>
        <w:t>
учаскелерiн бекiтiп беру мен</w:t>
      </w:r>
      <w:r>
        <w:br/>
      </w:r>
      <w:r>
        <w:rPr>
          <w:rFonts w:ascii="Times New Roman"/>
          <w:b w:val="false"/>
          <w:i w:val="false"/>
          <w:color w:val="000000"/>
          <w:sz w:val="28"/>
        </w:rPr>
        <w:t>
аңшылық және балық шаруашылығының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w:t>
      </w:r>
      <w:r>
        <w:br/>
      </w:r>
      <w:r>
        <w:rPr>
          <w:rFonts w:ascii="Times New Roman"/>
          <w:b w:val="false"/>
          <w:i w:val="false"/>
          <w:color w:val="000000"/>
          <w:sz w:val="28"/>
        </w:rPr>
        <w:t>
қабылдауы" мемлекеттік</w:t>
      </w:r>
      <w:r>
        <w:br/>
      </w:r>
      <w:r>
        <w:rPr>
          <w:rFonts w:ascii="Times New Roman"/>
          <w:b w:val="false"/>
          <w:i w:val="false"/>
          <w:color w:val="000000"/>
          <w:sz w:val="28"/>
        </w:rPr>
        <w:t>
қызметтер регламентіне</w:t>
      </w:r>
      <w:r>
        <w:br/>
      </w:r>
      <w:r>
        <w:rPr>
          <w:rFonts w:ascii="Times New Roman"/>
          <w:b w:val="false"/>
          <w:i w:val="false"/>
          <w:color w:val="000000"/>
          <w:sz w:val="28"/>
        </w:rPr>
        <w:t>
10-қосымша</w:t>
      </w:r>
    </w:p>
    <w:bookmarkEnd w:id="37"/>
    <w:p>
      <w:pPr>
        <w:spacing w:after="0"/>
        <w:ind w:left="0"/>
        <w:jc w:val="both"/>
      </w:pPr>
      <w:r>
        <w:rPr>
          <w:rFonts w:ascii="Times New Roman"/>
          <w:b w:val="false"/>
          <w:i w:val="false"/>
          <w:color w:val="000000"/>
          <w:sz w:val="28"/>
        </w:rPr>
        <w:t>Конкурс өткізу кезінде әкімшілік іс-әрекетінің өзара қисынды</w:t>
      </w:r>
      <w:r>
        <w:br/>
      </w:r>
      <w:r>
        <w:rPr>
          <w:rFonts w:ascii="Times New Roman"/>
          <w:b w:val="false"/>
          <w:i w:val="false"/>
          <w:color w:val="000000"/>
          <w:sz w:val="28"/>
        </w:rPr>
        <w:t>
байланысу жүйелігін көрсететін сызба</w:t>
      </w:r>
    </w:p>
    <w:p>
      <w:pPr>
        <w:spacing w:after="0"/>
        <w:ind w:left="0"/>
        <w:jc w:val="both"/>
      </w:pPr>
      <w:r>
        <w:drawing>
          <wp:inline distT="0" distB="0" distL="0" distR="0">
            <wp:extent cx="10020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20300" cy="4813300"/>
                    </a:xfrm>
                    <a:prstGeom prst="rect">
                      <a:avLst/>
                    </a:prstGeom>
                  </pic:spPr>
                </pic:pic>
              </a:graphicData>
            </a:graphic>
          </wp:inline>
        </w:drawing>
      </w:r>
    </w:p>
    <w:p>
      <w:pPr>
        <w:spacing w:after="0"/>
        <w:ind w:left="0"/>
        <w:jc w:val="both"/>
      </w:pPr>
      <w:r>
        <w:rPr>
          <w:rFonts w:ascii="Times New Roman"/>
          <w:b w:val="false"/>
          <w:i w:val="false"/>
          <w:color w:val="000000"/>
          <w:sz w:val="28"/>
        </w:rPr>
        <w:t>Тұтынушы уақытша пайдаланатын немесе жекеменшік иелігінде болып</w:t>
      </w:r>
      <w:r>
        <w:br/>
      </w:r>
      <w:r>
        <w:rPr>
          <w:rFonts w:ascii="Times New Roman"/>
          <w:b w:val="false"/>
          <w:i w:val="false"/>
          <w:color w:val="000000"/>
          <w:sz w:val="28"/>
        </w:rPr>
        <w:t>
табылатын жерлерін, аң аулау алқаптарына жер телімдерін бекіту</w:t>
      </w:r>
      <w:r>
        <w:br/>
      </w:r>
      <w:r>
        <w:rPr>
          <w:rFonts w:ascii="Times New Roman"/>
          <w:b w:val="false"/>
          <w:i w:val="false"/>
          <w:color w:val="000000"/>
          <w:sz w:val="28"/>
        </w:rPr>
        <w:t>
кезінде, сондай-ақ, балық шаруашылығы айдындарын қайта бекіту мерзімі</w:t>
      </w:r>
      <w:r>
        <w:br/>
      </w:r>
      <w:r>
        <w:rPr>
          <w:rFonts w:ascii="Times New Roman"/>
          <w:b w:val="false"/>
          <w:i w:val="false"/>
          <w:color w:val="000000"/>
          <w:sz w:val="28"/>
        </w:rPr>
        <w:t>
өткен кезде- әкімшілік іс-әрекетінің өзара қисынды байланысу</w:t>
      </w:r>
      <w:r>
        <w:br/>
      </w:r>
      <w:r>
        <w:rPr>
          <w:rFonts w:ascii="Times New Roman"/>
          <w:b w:val="false"/>
          <w:i w:val="false"/>
          <w:color w:val="000000"/>
          <w:sz w:val="28"/>
        </w:rPr>
        <w:t>
жүйелігін көрсететін сызба</w:t>
      </w:r>
    </w:p>
    <w:p>
      <w:pPr>
        <w:spacing w:after="0"/>
        <w:ind w:left="0"/>
        <w:jc w:val="both"/>
      </w:pPr>
      <w:r>
        <w:drawing>
          <wp:inline distT="0" distB="0" distL="0" distR="0">
            <wp:extent cx="10223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23500" cy="412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