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f1db" w14:textId="8acf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магистральды газ құбырының күзету аймағы шекарасын белгілеу және жерді пайдалану режимін айқындау туралы</w:t>
      </w:r>
    </w:p>
    <w:p>
      <w:pPr>
        <w:spacing w:after="0"/>
        <w:ind w:left="0"/>
        <w:jc w:val="both"/>
      </w:pPr>
      <w:r>
        <w:rPr>
          <w:rFonts w:ascii="Times New Roman"/>
          <w:b w:val="false"/>
          <w:i w:val="false"/>
          <w:color w:val="000000"/>
          <w:sz w:val="28"/>
        </w:rPr>
        <w:t>Алматы облысы әкімдігінің 2012 жылғы 12 маусымдағы N 182 қаулысы. Алматы облысының Әділет департаментінде 2012 жылы 20 шілдеде N 2100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121-баптарына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"Қазақстан-Қытай" магистральды газ құбырының желілік бөлігін пайдалану кезеңінде қажетті жағдайлар жасау және тұрғындардың қауіпсіздігін қамтамасыз ету мақсатында меншік иелері мен жер пайдаланушылардан жер учаскелерін алмай газ құбырының белдік нүктесінің (ось) екі жағынан 25 метрден, компрессорлық станциялардың (КС-6, КС-7) жан-жақтарынан 100 метрден іске қосу-қабылдау құрылғыларын тазарту жүйелерінің (ҚҚҚТЖ) жан-жағынан 50 метрден күзету аймағының шекарасы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"Қазақстан-Қытай" магистральды газ құбырының күзету аймағындағы жерді пайдалану режимі </w:t>
      </w:r>
      <w:r>
        <w:rPr>
          <w:rFonts w:ascii="Times New Roman"/>
          <w:b w:val="false"/>
          <w:i w:val="false"/>
          <w:color w:val="000000"/>
          <w:sz w:val="28"/>
        </w:rPr>
        <w:t>4-қосымшаға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Т.Досымбековке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 ресми жарияланғаннан кейін күнтiзбелiк он күн өткен соң қолданысқа енгiзiлсiн.</w:t>
      </w:r>
    </w:p>
    <w:bookmarkEnd w:id="0"/>
    <w:p>
      <w:pPr>
        <w:spacing w:after="0"/>
        <w:ind w:left="0"/>
        <w:jc w:val="both"/>
      </w:pPr>
      <w:r>
        <w:rPr>
          <w:rFonts w:ascii="Times New Roman"/>
          <w:b w:val="false"/>
          <w:i/>
          <w:color w:val="000000"/>
          <w:sz w:val="28"/>
        </w:rPr>
        <w:t>      Облыс әкімі                                А. Мұсаханов</w:t>
      </w:r>
    </w:p>
    <w:bookmarkStart w:name="z6"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12 маусымдағы</w:t>
      </w:r>
      <w:r>
        <w:br/>
      </w:r>
      <w:r>
        <w:rPr>
          <w:rFonts w:ascii="Times New Roman"/>
          <w:b w:val="false"/>
          <w:i w:val="false"/>
          <w:color w:val="000000"/>
          <w:sz w:val="28"/>
        </w:rPr>
        <w:t>
"Қазақстан-Қытай" магистральды</w:t>
      </w:r>
      <w:r>
        <w:br/>
      </w:r>
      <w:r>
        <w:rPr>
          <w:rFonts w:ascii="Times New Roman"/>
          <w:b w:val="false"/>
          <w:i w:val="false"/>
          <w:color w:val="000000"/>
          <w:sz w:val="28"/>
        </w:rPr>
        <w:t>
газ құбырының күзету аймағы</w:t>
      </w:r>
      <w:r>
        <w:br/>
      </w:r>
      <w:r>
        <w:rPr>
          <w:rFonts w:ascii="Times New Roman"/>
          <w:b w:val="false"/>
          <w:i w:val="false"/>
          <w:color w:val="000000"/>
          <w:sz w:val="28"/>
        </w:rPr>
        <w:t>
шекарасын белгілеу және жерді</w:t>
      </w:r>
      <w:r>
        <w:br/>
      </w:r>
      <w:r>
        <w:rPr>
          <w:rFonts w:ascii="Times New Roman"/>
          <w:b w:val="false"/>
          <w:i w:val="false"/>
          <w:color w:val="000000"/>
          <w:sz w:val="28"/>
        </w:rPr>
        <w:t>
пайдалану режимін айқындау</w:t>
      </w:r>
      <w:r>
        <w:br/>
      </w:r>
      <w:r>
        <w:rPr>
          <w:rFonts w:ascii="Times New Roman"/>
          <w:b w:val="false"/>
          <w:i w:val="false"/>
          <w:color w:val="000000"/>
          <w:sz w:val="28"/>
        </w:rPr>
        <w:t>
туралы" N 182 қаулысына</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"Қазақстан-Қытай" магистральды газқұбырының 25 метрден күзету</w:t>
      </w:r>
      <w:r>
        <w:br/>
      </w:r>
      <w:r>
        <w:rPr>
          <w:rFonts w:ascii="Times New Roman"/>
          <w:b/>
          <w:i w:val="false"/>
          <w:color w:val="000000"/>
        </w:rPr>
        <w:t>
аймағына кіретін жерлердің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940"/>
        <w:gridCol w:w="1716"/>
        <w:gridCol w:w="1627"/>
        <w:gridCol w:w="1431"/>
        <w:gridCol w:w="1521"/>
        <w:gridCol w:w="1206"/>
        <w:gridCol w:w="1476"/>
        <w:gridCol w:w="1633"/>
        <w:gridCol w:w="1635"/>
      </w:tblGrid>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дардың</w:t>
            </w:r>
            <w:r>
              <w:br/>
            </w:r>
            <w:r>
              <w:rPr>
                <w:rFonts w:ascii="Times New Roman"/>
                <w:b w:val="false"/>
                <w:i w:val="false"/>
                <w:color w:val="000000"/>
                <w:sz w:val="20"/>
              </w:rPr>
              <w:t>
атауы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w:t>
            </w:r>
            <w:r>
              <w:br/>
            </w:r>
            <w:r>
              <w:rPr>
                <w:rFonts w:ascii="Times New Roman"/>
                <w:b w:val="false"/>
                <w:i w:val="false"/>
                <w:color w:val="000000"/>
                <w:sz w:val="20"/>
              </w:rPr>
              <w:t>
аймағының</w:t>
            </w:r>
            <w:r>
              <w:br/>
            </w:r>
            <w:r>
              <w:rPr>
                <w:rFonts w:ascii="Times New Roman"/>
                <w:b w:val="false"/>
                <w:i w:val="false"/>
                <w:color w:val="000000"/>
                <w:sz w:val="20"/>
              </w:rPr>
              <w:t>
ауданы,</w:t>
            </w:r>
            <w:r>
              <w:br/>
            </w:r>
            <w:r>
              <w:rPr>
                <w:rFonts w:ascii="Times New Roman"/>
                <w:b w:val="false"/>
                <w:i w:val="false"/>
                <w:color w:val="000000"/>
                <w:sz w:val="20"/>
              </w:rPr>
              <w:t>
га</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w:t>
            </w:r>
            <w:r>
              <w:br/>
            </w:r>
            <w:r>
              <w:rPr>
                <w:rFonts w:ascii="Times New Roman"/>
                <w:b w:val="false"/>
                <w:i w:val="false"/>
                <w:color w:val="000000"/>
                <w:sz w:val="20"/>
              </w:rPr>
              <w:t>
лық</w:t>
            </w:r>
            <w:r>
              <w:br/>
            </w:r>
            <w:r>
              <w:rPr>
                <w:rFonts w:ascii="Times New Roman"/>
                <w:b w:val="false"/>
                <w:i w:val="false"/>
                <w:color w:val="000000"/>
                <w:sz w:val="20"/>
              </w:rPr>
              <w:t>
алқап-</w:t>
            </w:r>
            <w:r>
              <w:br/>
            </w:r>
            <w:r>
              <w:rPr>
                <w:rFonts w:ascii="Times New Roman"/>
                <w:b w:val="false"/>
                <w:i w:val="false"/>
                <w:color w:val="000000"/>
                <w:sz w:val="20"/>
              </w:rPr>
              <w:t>
тары,</w:t>
            </w:r>
            <w:r>
              <w:br/>
            </w:r>
            <w:r>
              <w:rPr>
                <w:rFonts w:ascii="Times New Roman"/>
                <w:b w:val="false"/>
                <w:i w:val="false"/>
                <w:color w:val="000000"/>
                <w:sz w:val="20"/>
              </w:rPr>
              <w:t>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r>
              <w:br/>
            </w:r>
            <w:r>
              <w:rPr>
                <w:rFonts w:ascii="Times New Roman"/>
                <w:b w:val="false"/>
                <w:i w:val="false"/>
                <w:color w:val="000000"/>
                <w:sz w:val="20"/>
              </w:rPr>
              <w:t>
жылдық</w:t>
            </w:r>
            <w:r>
              <w:br/>
            </w:r>
            <w:r>
              <w:rPr>
                <w:rFonts w:ascii="Times New Roman"/>
                <w:b w:val="false"/>
                <w:i w:val="false"/>
                <w:color w:val="000000"/>
                <w:sz w:val="20"/>
              </w:rPr>
              <w:t>
екпелер</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w:t>
            </w:r>
            <w:r>
              <w:br/>
            </w:r>
            <w:r>
              <w:rPr>
                <w:rFonts w:ascii="Times New Roman"/>
                <w:b w:val="false"/>
                <w:i w:val="false"/>
                <w:color w:val="000000"/>
                <w:sz w:val="20"/>
              </w:rPr>
              <w:t>
дық</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w:t>
            </w:r>
            <w:r>
              <w:br/>
            </w:r>
            <w:r>
              <w:rPr>
                <w:rFonts w:ascii="Times New Roman"/>
                <w:b w:val="false"/>
                <w:i w:val="false"/>
                <w:color w:val="000000"/>
                <w:sz w:val="20"/>
              </w:rPr>
              <w:t>
лым</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да</w:t>
            </w:r>
            <w:r>
              <w:br/>
            </w:r>
            <w:r>
              <w:rPr>
                <w:rFonts w:ascii="Times New Roman"/>
                <w:b w:val="false"/>
                <w:i w:val="false"/>
                <w:color w:val="000000"/>
                <w:sz w:val="20"/>
              </w:rPr>
              <w:t>
алқап-</w:t>
            </w:r>
            <w:r>
              <w:br/>
            </w:r>
            <w:r>
              <w:rPr>
                <w:rFonts w:ascii="Times New Roman"/>
                <w:b w:val="false"/>
                <w:i w:val="false"/>
                <w:color w:val="000000"/>
                <w:sz w:val="20"/>
              </w:rPr>
              <w:t>
тар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w:t>
            </w:r>
            <w:r>
              <w:br/>
            </w:r>
            <w:r>
              <w:rPr>
                <w:rFonts w:ascii="Times New Roman"/>
                <w:b w:val="false"/>
                <w:i w:val="false"/>
                <w:color w:val="000000"/>
                <w:sz w:val="20"/>
              </w:rPr>
              <w:t>
малы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w:t>
            </w:r>
            <w:r>
              <w:br/>
            </w:r>
            <w:r>
              <w:rPr>
                <w:rFonts w:ascii="Times New Roman"/>
                <w:b w:val="false"/>
                <w:i w:val="false"/>
                <w:color w:val="000000"/>
                <w:sz w:val="20"/>
              </w:rPr>
              <w:t>
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294,32</w:t>
            </w:r>
          </w:p>
        </w:tc>
      </w:tr>
      <w:tr>
        <w:trPr>
          <w:trHeight w:val="40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3466,31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3118,52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347,79</w:t>
            </w:r>
          </w:p>
        </w:tc>
      </w:tr>
    </w:tbl>
    <w:p>
      <w:pPr>
        <w:spacing w:after="0"/>
        <w:ind w:left="0"/>
        <w:jc w:val="both"/>
      </w:pPr>
      <w:r>
        <w:rPr>
          <w:rFonts w:ascii="Times New Roman"/>
          <w:b w:val="false"/>
          <w:i w:val="false"/>
          <w:color w:val="000000"/>
          <w:sz w:val="28"/>
        </w:rPr>
        <w:t>________________________________________</w:t>
      </w:r>
    </w:p>
    <w:bookmarkStart w:name="z8" w:id="3"/>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12 маусымдағы</w:t>
      </w:r>
      <w:r>
        <w:br/>
      </w:r>
      <w:r>
        <w:rPr>
          <w:rFonts w:ascii="Times New Roman"/>
          <w:b w:val="false"/>
          <w:i w:val="false"/>
          <w:color w:val="000000"/>
          <w:sz w:val="28"/>
        </w:rPr>
        <w:t>
"Қазақстан-Қытай" магистральды</w:t>
      </w:r>
      <w:r>
        <w:br/>
      </w:r>
      <w:r>
        <w:rPr>
          <w:rFonts w:ascii="Times New Roman"/>
          <w:b w:val="false"/>
          <w:i w:val="false"/>
          <w:color w:val="000000"/>
          <w:sz w:val="28"/>
        </w:rPr>
        <w:t>
газ құбырының күзету аймағы</w:t>
      </w:r>
      <w:r>
        <w:br/>
      </w:r>
      <w:r>
        <w:rPr>
          <w:rFonts w:ascii="Times New Roman"/>
          <w:b w:val="false"/>
          <w:i w:val="false"/>
          <w:color w:val="000000"/>
          <w:sz w:val="28"/>
        </w:rPr>
        <w:t>
шекарасын белгілеу және жерді</w:t>
      </w:r>
      <w:r>
        <w:br/>
      </w:r>
      <w:r>
        <w:rPr>
          <w:rFonts w:ascii="Times New Roman"/>
          <w:b w:val="false"/>
          <w:i w:val="false"/>
          <w:color w:val="000000"/>
          <w:sz w:val="28"/>
        </w:rPr>
        <w:t>
пайдалану режимін айқындау</w:t>
      </w:r>
      <w:r>
        <w:br/>
      </w:r>
      <w:r>
        <w:rPr>
          <w:rFonts w:ascii="Times New Roman"/>
          <w:b w:val="false"/>
          <w:i w:val="false"/>
          <w:color w:val="000000"/>
          <w:sz w:val="28"/>
        </w:rPr>
        <w:t>
туралы" N 182 қаулысына</w:t>
      </w:r>
      <w:r>
        <w:br/>
      </w:r>
      <w:r>
        <w:rPr>
          <w:rFonts w:ascii="Times New Roman"/>
          <w:b w:val="false"/>
          <w:i w:val="false"/>
          <w:color w:val="000000"/>
          <w:sz w:val="28"/>
        </w:rPr>
        <w:t>
2-қосымша</w:t>
      </w:r>
    </w:p>
    <w:bookmarkEnd w:id="3"/>
    <w:bookmarkStart w:name="z9" w:id="4"/>
    <w:p>
      <w:pPr>
        <w:spacing w:after="0"/>
        <w:ind w:left="0"/>
        <w:jc w:val="left"/>
      </w:pPr>
      <w:r>
        <w:rPr>
          <w:rFonts w:ascii="Times New Roman"/>
          <w:b/>
          <w:i w:val="false"/>
          <w:color w:val="000000"/>
        </w:rPr>
        <w:t xml:space="preserve"> 
"Қазақстан-Қытай" магистральды газ құбырының 100 метрден күзету</w:t>
      </w:r>
      <w:r>
        <w:br/>
      </w:r>
      <w:r>
        <w:rPr>
          <w:rFonts w:ascii="Times New Roman"/>
          <w:b/>
          <w:i w:val="false"/>
          <w:color w:val="000000"/>
        </w:rPr>
        <w:t>
аймағына кіретін жерлердің компрессорлық станцияларының (КС-6,</w:t>
      </w:r>
      <w:r>
        <w:br/>
      </w:r>
      <w:r>
        <w:rPr>
          <w:rFonts w:ascii="Times New Roman"/>
          <w:b/>
          <w:i w:val="false"/>
          <w:color w:val="000000"/>
        </w:rPr>
        <w:t>
КС-7)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728"/>
        <w:gridCol w:w="2141"/>
        <w:gridCol w:w="1924"/>
        <w:gridCol w:w="1264"/>
        <w:gridCol w:w="1330"/>
        <w:gridCol w:w="1541"/>
        <w:gridCol w:w="1323"/>
        <w:gridCol w:w="1301"/>
        <w:gridCol w:w="1499"/>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дардың</w:t>
            </w:r>
            <w:r>
              <w:br/>
            </w:r>
            <w:r>
              <w:rPr>
                <w:rFonts w:ascii="Times New Roman"/>
                <w:b w:val="false"/>
                <w:i w:val="false"/>
                <w:color w:val="000000"/>
                <w:sz w:val="20"/>
              </w:rPr>
              <w:t>
атауы</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w:t>
            </w:r>
            <w:r>
              <w:br/>
            </w:r>
            <w:r>
              <w:rPr>
                <w:rFonts w:ascii="Times New Roman"/>
                <w:b w:val="false"/>
                <w:i w:val="false"/>
                <w:color w:val="000000"/>
                <w:sz w:val="20"/>
              </w:rPr>
              <w:t>
аймағының</w:t>
            </w:r>
            <w:r>
              <w:br/>
            </w:r>
            <w:r>
              <w:rPr>
                <w:rFonts w:ascii="Times New Roman"/>
                <w:b w:val="false"/>
                <w:i w:val="false"/>
                <w:color w:val="000000"/>
                <w:sz w:val="20"/>
              </w:rPr>
              <w:t>
ауданы,</w:t>
            </w:r>
            <w:r>
              <w:br/>
            </w:r>
            <w:r>
              <w:rPr>
                <w:rFonts w:ascii="Times New Roman"/>
                <w:b w:val="false"/>
                <w:i w:val="false"/>
                <w:color w:val="000000"/>
                <w:sz w:val="20"/>
              </w:rPr>
              <w:t>
га</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w:t>
            </w:r>
            <w:r>
              <w:br/>
            </w:r>
            <w:r>
              <w:rPr>
                <w:rFonts w:ascii="Times New Roman"/>
                <w:b w:val="false"/>
                <w:i w:val="false"/>
                <w:color w:val="000000"/>
                <w:sz w:val="20"/>
              </w:rPr>
              <w:t>
лық</w:t>
            </w:r>
            <w:r>
              <w:br/>
            </w:r>
            <w:r>
              <w:rPr>
                <w:rFonts w:ascii="Times New Roman"/>
                <w:b w:val="false"/>
                <w:i w:val="false"/>
                <w:color w:val="000000"/>
                <w:sz w:val="20"/>
              </w:rPr>
              <w:t>
алқап-</w:t>
            </w:r>
            <w:r>
              <w:br/>
            </w:r>
            <w:r>
              <w:rPr>
                <w:rFonts w:ascii="Times New Roman"/>
                <w:b w:val="false"/>
                <w:i w:val="false"/>
                <w:color w:val="000000"/>
                <w:sz w:val="20"/>
              </w:rPr>
              <w:t>
тары,</w:t>
            </w:r>
            <w:r>
              <w:br/>
            </w:r>
            <w:r>
              <w:rPr>
                <w:rFonts w:ascii="Times New Roman"/>
                <w:b w:val="false"/>
                <w:i w:val="false"/>
                <w:color w:val="000000"/>
                <w:sz w:val="20"/>
              </w:rPr>
              <w:t>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r>
              <w:br/>
            </w:r>
            <w:r>
              <w:rPr>
                <w:rFonts w:ascii="Times New Roman"/>
                <w:b w:val="false"/>
                <w:i w:val="false"/>
                <w:color w:val="000000"/>
                <w:sz w:val="20"/>
              </w:rPr>
              <w:t>
жылдық</w:t>
            </w:r>
            <w:r>
              <w:br/>
            </w:r>
            <w:r>
              <w:rPr>
                <w:rFonts w:ascii="Times New Roman"/>
                <w:b w:val="false"/>
                <w:i w:val="false"/>
                <w:color w:val="000000"/>
                <w:sz w:val="20"/>
              </w:rPr>
              <w:t>
екпе-</w:t>
            </w:r>
            <w:r>
              <w:br/>
            </w:r>
            <w:r>
              <w:rPr>
                <w:rFonts w:ascii="Times New Roman"/>
                <w:b w:val="false"/>
                <w:i w:val="false"/>
                <w:color w:val="000000"/>
                <w:sz w:val="20"/>
              </w:rPr>
              <w:t>
лер</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w:t>
            </w:r>
            <w:r>
              <w:br/>
            </w:r>
            <w:r>
              <w:rPr>
                <w:rFonts w:ascii="Times New Roman"/>
                <w:b w:val="false"/>
                <w:i w:val="false"/>
                <w:color w:val="000000"/>
                <w:sz w:val="20"/>
              </w:rPr>
              <w:t>
дық</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w:t>
            </w:r>
            <w:r>
              <w:br/>
            </w:r>
            <w:r>
              <w:rPr>
                <w:rFonts w:ascii="Times New Roman"/>
                <w:b w:val="false"/>
                <w:i w:val="false"/>
                <w:color w:val="000000"/>
                <w:sz w:val="20"/>
              </w:rPr>
              <w:t>
лым</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да</w:t>
            </w:r>
            <w:r>
              <w:br/>
            </w:r>
            <w:r>
              <w:rPr>
                <w:rFonts w:ascii="Times New Roman"/>
                <w:b w:val="false"/>
                <w:i w:val="false"/>
                <w:color w:val="000000"/>
                <w:sz w:val="20"/>
              </w:rPr>
              <w:t>
алқап-</w:t>
            </w:r>
            <w:r>
              <w:br/>
            </w:r>
            <w:r>
              <w:rPr>
                <w:rFonts w:ascii="Times New Roman"/>
                <w:b w:val="false"/>
                <w:i w:val="false"/>
                <w:color w:val="000000"/>
                <w:sz w:val="20"/>
              </w:rPr>
              <w:t>
тар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w:t>
            </w:r>
            <w:r>
              <w:br/>
            </w:r>
            <w:r>
              <w:rPr>
                <w:rFonts w:ascii="Times New Roman"/>
                <w:b w:val="false"/>
                <w:i w:val="false"/>
                <w:color w:val="000000"/>
                <w:sz w:val="20"/>
              </w:rPr>
              <w:t>
малы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w:t>
            </w:r>
            <w:r>
              <w:br/>
            </w:r>
            <w:r>
              <w:rPr>
                <w:rFonts w:ascii="Times New Roman"/>
                <w:b w:val="false"/>
                <w:i w:val="false"/>
                <w:color w:val="000000"/>
                <w:sz w:val="20"/>
              </w:rPr>
              <w:t>
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КС-6 "Отар"</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КС-7 "Шелек"</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w:t>
      </w:r>
    </w:p>
    <w:bookmarkStart w:name="z10" w:id="5"/>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12 маусымдағы</w:t>
      </w:r>
      <w:r>
        <w:br/>
      </w:r>
      <w:r>
        <w:rPr>
          <w:rFonts w:ascii="Times New Roman"/>
          <w:b w:val="false"/>
          <w:i w:val="false"/>
          <w:color w:val="000000"/>
          <w:sz w:val="28"/>
        </w:rPr>
        <w:t>
"Қазақстан-Қытай" магистральды</w:t>
      </w:r>
      <w:r>
        <w:br/>
      </w:r>
      <w:r>
        <w:rPr>
          <w:rFonts w:ascii="Times New Roman"/>
          <w:b w:val="false"/>
          <w:i w:val="false"/>
          <w:color w:val="000000"/>
          <w:sz w:val="28"/>
        </w:rPr>
        <w:t>
газ құбырының күзету аймағы</w:t>
      </w:r>
      <w:r>
        <w:br/>
      </w:r>
      <w:r>
        <w:rPr>
          <w:rFonts w:ascii="Times New Roman"/>
          <w:b w:val="false"/>
          <w:i w:val="false"/>
          <w:color w:val="000000"/>
          <w:sz w:val="28"/>
        </w:rPr>
        <w:t>
шекарасын белгілеу және жерді</w:t>
      </w:r>
      <w:r>
        <w:br/>
      </w:r>
      <w:r>
        <w:rPr>
          <w:rFonts w:ascii="Times New Roman"/>
          <w:b w:val="false"/>
          <w:i w:val="false"/>
          <w:color w:val="000000"/>
          <w:sz w:val="28"/>
        </w:rPr>
        <w:t>
пайдалану режимін айқындау</w:t>
      </w:r>
      <w:r>
        <w:br/>
      </w:r>
      <w:r>
        <w:rPr>
          <w:rFonts w:ascii="Times New Roman"/>
          <w:b w:val="false"/>
          <w:i w:val="false"/>
          <w:color w:val="000000"/>
          <w:sz w:val="28"/>
        </w:rPr>
        <w:t>
туралы" N 182 қаулысына</w:t>
      </w:r>
      <w:r>
        <w:br/>
      </w:r>
      <w:r>
        <w:rPr>
          <w:rFonts w:ascii="Times New Roman"/>
          <w:b w:val="false"/>
          <w:i w:val="false"/>
          <w:color w:val="000000"/>
          <w:sz w:val="28"/>
        </w:rPr>
        <w:t>
3-қосымша</w:t>
      </w:r>
    </w:p>
    <w:bookmarkEnd w:id="5"/>
    <w:bookmarkStart w:name="z11" w:id="6"/>
    <w:p>
      <w:pPr>
        <w:spacing w:after="0"/>
        <w:ind w:left="0"/>
        <w:jc w:val="left"/>
      </w:pPr>
      <w:r>
        <w:rPr>
          <w:rFonts w:ascii="Times New Roman"/>
          <w:b/>
          <w:i w:val="false"/>
          <w:color w:val="000000"/>
        </w:rPr>
        <w:t xml:space="preserve"> 
"Қазақстан-Қытай" магистральды газ құбырының 50 метрден күзету</w:t>
      </w:r>
      <w:r>
        <w:br/>
      </w:r>
      <w:r>
        <w:rPr>
          <w:rFonts w:ascii="Times New Roman"/>
          <w:b/>
          <w:i w:val="false"/>
          <w:color w:val="000000"/>
        </w:rPr>
        <w:t>
аймағына кіретін жерлердің қосу-қабылдау тазарту құрылғы</w:t>
      </w:r>
      <w:r>
        <w:br/>
      </w:r>
      <w:r>
        <w:rPr>
          <w:rFonts w:ascii="Times New Roman"/>
          <w:b/>
          <w:i w:val="false"/>
          <w:color w:val="000000"/>
        </w:rPr>
        <w:t>
жүйелері (ҚҚТҚЖ) экспликациясы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721"/>
        <w:gridCol w:w="2132"/>
        <w:gridCol w:w="1916"/>
        <w:gridCol w:w="1258"/>
        <w:gridCol w:w="1324"/>
        <w:gridCol w:w="1534"/>
        <w:gridCol w:w="1316"/>
        <w:gridCol w:w="1121"/>
        <w:gridCol w:w="1731"/>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дардың</w:t>
            </w:r>
            <w:r>
              <w:br/>
            </w:r>
            <w:r>
              <w:rPr>
                <w:rFonts w:ascii="Times New Roman"/>
                <w:b w:val="false"/>
                <w:i w:val="false"/>
                <w:color w:val="000000"/>
                <w:sz w:val="20"/>
              </w:rPr>
              <w:t>
атауы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w:t>
            </w:r>
            <w:r>
              <w:br/>
            </w:r>
            <w:r>
              <w:rPr>
                <w:rFonts w:ascii="Times New Roman"/>
                <w:b w:val="false"/>
                <w:i w:val="false"/>
                <w:color w:val="000000"/>
                <w:sz w:val="20"/>
              </w:rPr>
              <w:t>
аймағының</w:t>
            </w:r>
            <w:r>
              <w:br/>
            </w:r>
            <w:r>
              <w:rPr>
                <w:rFonts w:ascii="Times New Roman"/>
                <w:b w:val="false"/>
                <w:i w:val="false"/>
                <w:color w:val="000000"/>
                <w:sz w:val="20"/>
              </w:rPr>
              <w:t>
ауданы,</w:t>
            </w:r>
            <w:r>
              <w:br/>
            </w:r>
            <w:r>
              <w:rPr>
                <w:rFonts w:ascii="Times New Roman"/>
                <w:b w:val="false"/>
                <w:i w:val="false"/>
                <w:color w:val="000000"/>
                <w:sz w:val="20"/>
              </w:rPr>
              <w:t>
га</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w:t>
            </w:r>
            <w:r>
              <w:br/>
            </w:r>
            <w:r>
              <w:rPr>
                <w:rFonts w:ascii="Times New Roman"/>
                <w:b w:val="false"/>
                <w:i w:val="false"/>
                <w:color w:val="000000"/>
                <w:sz w:val="20"/>
              </w:rPr>
              <w:t>
лық</w:t>
            </w:r>
            <w:r>
              <w:br/>
            </w:r>
            <w:r>
              <w:rPr>
                <w:rFonts w:ascii="Times New Roman"/>
                <w:b w:val="false"/>
                <w:i w:val="false"/>
                <w:color w:val="000000"/>
                <w:sz w:val="20"/>
              </w:rPr>
              <w:t>
алқап-</w:t>
            </w:r>
            <w:r>
              <w:br/>
            </w:r>
            <w:r>
              <w:rPr>
                <w:rFonts w:ascii="Times New Roman"/>
                <w:b w:val="false"/>
                <w:i w:val="false"/>
                <w:color w:val="000000"/>
                <w:sz w:val="20"/>
              </w:rPr>
              <w:t>
тары,</w:t>
            </w:r>
            <w:r>
              <w:br/>
            </w:r>
            <w:r>
              <w:rPr>
                <w:rFonts w:ascii="Times New Roman"/>
                <w:b w:val="false"/>
                <w:i w:val="false"/>
                <w:color w:val="000000"/>
                <w:sz w:val="20"/>
              </w:rPr>
              <w:t>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w:t>
            </w:r>
            <w:r>
              <w:br/>
            </w:r>
            <w:r>
              <w:rPr>
                <w:rFonts w:ascii="Times New Roman"/>
                <w:b w:val="false"/>
                <w:i w:val="false"/>
                <w:color w:val="000000"/>
                <w:sz w:val="20"/>
              </w:rPr>
              <w:t>
жылдық</w:t>
            </w:r>
            <w:r>
              <w:br/>
            </w:r>
            <w:r>
              <w:rPr>
                <w:rFonts w:ascii="Times New Roman"/>
                <w:b w:val="false"/>
                <w:i w:val="false"/>
                <w:color w:val="000000"/>
                <w:sz w:val="20"/>
              </w:rPr>
              <w:t>
екпе-</w:t>
            </w:r>
            <w:r>
              <w:br/>
            </w:r>
            <w:r>
              <w:rPr>
                <w:rFonts w:ascii="Times New Roman"/>
                <w:b w:val="false"/>
                <w:i w:val="false"/>
                <w:color w:val="000000"/>
                <w:sz w:val="20"/>
              </w:rPr>
              <w:t>
лер</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w:t>
            </w:r>
            <w:r>
              <w:br/>
            </w:r>
            <w:r>
              <w:rPr>
                <w:rFonts w:ascii="Times New Roman"/>
                <w:b w:val="false"/>
                <w:i w:val="false"/>
                <w:color w:val="000000"/>
                <w:sz w:val="20"/>
              </w:rPr>
              <w:t>
дық</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w:t>
            </w:r>
            <w:r>
              <w:br/>
            </w:r>
            <w:r>
              <w:rPr>
                <w:rFonts w:ascii="Times New Roman"/>
                <w:b w:val="false"/>
                <w:i w:val="false"/>
                <w:color w:val="000000"/>
                <w:sz w:val="20"/>
              </w:rPr>
              <w:t>
лым</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да</w:t>
            </w:r>
            <w:r>
              <w:br/>
            </w:r>
            <w:r>
              <w:rPr>
                <w:rFonts w:ascii="Times New Roman"/>
                <w:b w:val="false"/>
                <w:i w:val="false"/>
                <w:color w:val="000000"/>
                <w:sz w:val="20"/>
              </w:rPr>
              <w:t>
алқап-</w:t>
            </w:r>
            <w:r>
              <w:br/>
            </w:r>
            <w:r>
              <w:rPr>
                <w:rFonts w:ascii="Times New Roman"/>
                <w:b w:val="false"/>
                <w:i w:val="false"/>
                <w:color w:val="000000"/>
                <w:sz w:val="20"/>
              </w:rPr>
              <w:t>
тар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w:t>
            </w:r>
            <w:r>
              <w:br/>
            </w:r>
            <w:r>
              <w:rPr>
                <w:rFonts w:ascii="Times New Roman"/>
                <w:b w:val="false"/>
                <w:i w:val="false"/>
                <w:color w:val="000000"/>
                <w:sz w:val="20"/>
              </w:rPr>
              <w:t>
малы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w:t>
            </w:r>
            <w:r>
              <w:br/>
            </w:r>
            <w:r>
              <w:rPr>
                <w:rFonts w:ascii="Times New Roman"/>
                <w:b w:val="false"/>
                <w:i w:val="false"/>
                <w:color w:val="000000"/>
                <w:sz w:val="20"/>
              </w:rPr>
              <w:t>
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ҚҚТҚЖ-6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ҚҚТҚЖ-7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w:t>
      </w:r>
    </w:p>
    <w:bookmarkStart w:name="z12" w:id="7"/>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12 маусымдағы</w:t>
      </w:r>
      <w:r>
        <w:br/>
      </w:r>
      <w:r>
        <w:rPr>
          <w:rFonts w:ascii="Times New Roman"/>
          <w:b w:val="false"/>
          <w:i w:val="false"/>
          <w:color w:val="000000"/>
          <w:sz w:val="28"/>
        </w:rPr>
        <w:t>
"Қазақстан-Қытай" магистральды</w:t>
      </w:r>
      <w:r>
        <w:br/>
      </w:r>
      <w:r>
        <w:rPr>
          <w:rFonts w:ascii="Times New Roman"/>
          <w:b w:val="false"/>
          <w:i w:val="false"/>
          <w:color w:val="000000"/>
          <w:sz w:val="28"/>
        </w:rPr>
        <w:t>
газ құбырының күзету аймағы</w:t>
      </w:r>
      <w:r>
        <w:br/>
      </w:r>
      <w:r>
        <w:rPr>
          <w:rFonts w:ascii="Times New Roman"/>
          <w:b w:val="false"/>
          <w:i w:val="false"/>
          <w:color w:val="000000"/>
          <w:sz w:val="28"/>
        </w:rPr>
        <w:t>
шекарасын белгілеу және жерді</w:t>
      </w:r>
      <w:r>
        <w:br/>
      </w:r>
      <w:r>
        <w:rPr>
          <w:rFonts w:ascii="Times New Roman"/>
          <w:b w:val="false"/>
          <w:i w:val="false"/>
          <w:color w:val="000000"/>
          <w:sz w:val="28"/>
        </w:rPr>
        <w:t>
пайдалану режимін айқындау</w:t>
      </w:r>
      <w:r>
        <w:br/>
      </w:r>
      <w:r>
        <w:rPr>
          <w:rFonts w:ascii="Times New Roman"/>
          <w:b w:val="false"/>
          <w:i w:val="false"/>
          <w:color w:val="000000"/>
          <w:sz w:val="28"/>
        </w:rPr>
        <w:t>
туралы" N 182 қаулысына</w:t>
      </w:r>
      <w:r>
        <w:br/>
      </w:r>
      <w:r>
        <w:rPr>
          <w:rFonts w:ascii="Times New Roman"/>
          <w:b w:val="false"/>
          <w:i w:val="false"/>
          <w:color w:val="000000"/>
          <w:sz w:val="28"/>
        </w:rPr>
        <w:t>
4-қосымша</w:t>
      </w:r>
    </w:p>
    <w:bookmarkEnd w:id="7"/>
    <w:bookmarkStart w:name="z13" w:id="8"/>
    <w:p>
      <w:pPr>
        <w:spacing w:after="0"/>
        <w:ind w:left="0"/>
        <w:jc w:val="left"/>
      </w:pPr>
      <w:r>
        <w:rPr>
          <w:rFonts w:ascii="Times New Roman"/>
          <w:b/>
          <w:i w:val="false"/>
          <w:color w:val="000000"/>
        </w:rPr>
        <w:t xml:space="preserve"> 
"Қазақстан-Қытай" магистральды газ құбырының күзет</w:t>
      </w:r>
      <w:r>
        <w:br/>
      </w:r>
      <w:r>
        <w:rPr>
          <w:rFonts w:ascii="Times New Roman"/>
          <w:b/>
          <w:i w:val="false"/>
          <w:color w:val="000000"/>
        </w:rPr>
        <w:t>
аймағындағы жерді пайдалану режимі</w:t>
      </w:r>
    </w:p>
    <w:bookmarkEnd w:id="8"/>
    <w:bookmarkStart w:name="z14" w:id="9"/>
    <w:p>
      <w:pPr>
        <w:spacing w:after="0"/>
        <w:ind w:left="0"/>
        <w:jc w:val="both"/>
      </w:pPr>
      <w:r>
        <w:rPr>
          <w:rFonts w:ascii="Times New Roman"/>
          <w:b w:val="false"/>
          <w:i w:val="false"/>
          <w:color w:val="000000"/>
          <w:sz w:val="28"/>
        </w:rPr>
        <w:t>
      1. Газ құбырының күзетілетін аймақтарында:</w:t>
      </w:r>
      <w:r>
        <w:br/>
      </w:r>
      <w:r>
        <w:rPr>
          <w:rFonts w:ascii="Times New Roman"/>
          <w:b w:val="false"/>
          <w:i w:val="false"/>
          <w:color w:val="000000"/>
          <w:sz w:val="28"/>
        </w:rPr>
        <w:t>
</w:t>
      </w:r>
      <w:r>
        <w:rPr>
          <w:rFonts w:ascii="Times New Roman"/>
          <w:b w:val="false"/>
          <w:i w:val="false"/>
          <w:color w:val="000000"/>
          <w:sz w:val="28"/>
        </w:rPr>
        <w:t>
      1) оны дұрыс пайдаланудың бұзылуына әкеп соғатын іс-әрекеттерге тыйым салынады;</w:t>
      </w:r>
      <w:r>
        <w:br/>
      </w:r>
      <w:r>
        <w:rPr>
          <w:rFonts w:ascii="Times New Roman"/>
          <w:b w:val="false"/>
          <w:i w:val="false"/>
          <w:color w:val="000000"/>
          <w:sz w:val="28"/>
        </w:rPr>
        <w:t>
</w:t>
      </w:r>
      <w:r>
        <w:rPr>
          <w:rFonts w:ascii="Times New Roman"/>
          <w:b w:val="false"/>
          <w:i w:val="false"/>
          <w:color w:val="000000"/>
          <w:sz w:val="28"/>
        </w:rPr>
        <w:t>
      2) бақылау-өлшеу пункттерін, аймақтарын және сигнал белгілерін сындыру, басқа жерге ауыстыру және көму;</w:t>
      </w:r>
      <w:r>
        <w:br/>
      </w:r>
      <w:r>
        <w:rPr>
          <w:rFonts w:ascii="Times New Roman"/>
          <w:b w:val="false"/>
          <w:i w:val="false"/>
          <w:color w:val="000000"/>
          <w:sz w:val="28"/>
        </w:rPr>
        <w:t>
</w:t>
      </w:r>
      <w:r>
        <w:rPr>
          <w:rFonts w:ascii="Times New Roman"/>
          <w:b w:val="false"/>
          <w:i w:val="false"/>
          <w:color w:val="000000"/>
          <w:sz w:val="28"/>
        </w:rPr>
        <w:t>
      3) әртүрлі тектегі қоқыс тастайтын жерге айналдыру және сілті, ерітінді қышқылдарын төгу;</w:t>
      </w:r>
      <w:r>
        <w:br/>
      </w:r>
      <w:r>
        <w:rPr>
          <w:rFonts w:ascii="Times New Roman"/>
          <w:b w:val="false"/>
          <w:i w:val="false"/>
          <w:color w:val="000000"/>
          <w:sz w:val="28"/>
        </w:rPr>
        <w:t>
</w:t>
      </w:r>
      <w:r>
        <w:rPr>
          <w:rFonts w:ascii="Times New Roman"/>
          <w:b w:val="false"/>
          <w:i w:val="false"/>
          <w:color w:val="000000"/>
          <w:sz w:val="28"/>
        </w:rPr>
        <w:t>
      4) от қою, от көздерін ашуға немесе жабуға тыйым салынады.</w:t>
      </w:r>
      <w:r>
        <w:br/>
      </w:r>
      <w:r>
        <w:rPr>
          <w:rFonts w:ascii="Times New Roman"/>
          <w:b w:val="false"/>
          <w:i w:val="false"/>
          <w:color w:val="000000"/>
          <w:sz w:val="28"/>
        </w:rPr>
        <w:t>
</w:t>
      </w:r>
      <w:r>
        <w:rPr>
          <w:rFonts w:ascii="Times New Roman"/>
          <w:b w:val="false"/>
          <w:i w:val="false"/>
          <w:color w:val="000000"/>
          <w:sz w:val="28"/>
        </w:rPr>
        <w:t>
      2. Газ құбыры кәсіпорнының рұқсатынсыз:</w:t>
      </w:r>
      <w:r>
        <w:br/>
      </w:r>
      <w:r>
        <w:rPr>
          <w:rFonts w:ascii="Times New Roman"/>
          <w:b w:val="false"/>
          <w:i w:val="false"/>
          <w:color w:val="000000"/>
          <w:sz w:val="28"/>
        </w:rPr>
        <w:t>
</w:t>
      </w:r>
      <w:r>
        <w:rPr>
          <w:rFonts w:ascii="Times New Roman"/>
          <w:b w:val="false"/>
          <w:i w:val="false"/>
          <w:color w:val="000000"/>
          <w:sz w:val="28"/>
        </w:rPr>
        <w:t>
      1) кез-келген құрылымдар мен құрылыстарды шығаруға;</w:t>
      </w:r>
      <w:r>
        <w:br/>
      </w:r>
      <w:r>
        <w:rPr>
          <w:rFonts w:ascii="Times New Roman"/>
          <w:b w:val="false"/>
          <w:i w:val="false"/>
          <w:color w:val="000000"/>
          <w:sz w:val="28"/>
        </w:rPr>
        <w:t>
</w:t>
      </w:r>
      <w:r>
        <w:rPr>
          <w:rFonts w:ascii="Times New Roman"/>
          <w:b w:val="false"/>
          <w:i w:val="false"/>
          <w:color w:val="000000"/>
          <w:sz w:val="28"/>
        </w:rPr>
        <w:t>
      2) ағаштар және тал-шыбықтардың барлық түрлерін отырғызуға, жемдер, тыңайтқыштар, материалдар, шөп және сабан жинақтауға, атқоралар орналастыруға, мал ұстауға, балық аулайтын учаскелерді бөлуге, балық өнімдерін өндіруге, мұз жаруды және дайындауды жүргізуге;</w:t>
      </w:r>
      <w:r>
        <w:br/>
      </w:r>
      <w:r>
        <w:rPr>
          <w:rFonts w:ascii="Times New Roman"/>
          <w:b w:val="false"/>
          <w:i w:val="false"/>
          <w:color w:val="000000"/>
          <w:sz w:val="28"/>
        </w:rPr>
        <w:t>
</w:t>
      </w:r>
      <w:r>
        <w:rPr>
          <w:rFonts w:ascii="Times New Roman"/>
          <w:b w:val="false"/>
          <w:i w:val="false"/>
          <w:color w:val="000000"/>
          <w:sz w:val="28"/>
        </w:rPr>
        <w:t>
      3) газ құбыры трассасы арқылы өтуге және жол салуға, автокөлік, тракторлар және механизмдер тұрақтарын салуға, бақтар мен бау-бақшалар орналастыруға;</w:t>
      </w:r>
      <w:r>
        <w:br/>
      </w:r>
      <w:r>
        <w:rPr>
          <w:rFonts w:ascii="Times New Roman"/>
          <w:b w:val="false"/>
          <w:i w:val="false"/>
          <w:color w:val="000000"/>
          <w:sz w:val="28"/>
        </w:rPr>
        <w:t>
</w:t>
      </w:r>
      <w:r>
        <w:rPr>
          <w:rFonts w:ascii="Times New Roman"/>
          <w:b w:val="false"/>
          <w:i w:val="false"/>
          <w:color w:val="000000"/>
          <w:sz w:val="28"/>
        </w:rPr>
        <w:t>
      4) мелиорациялық жер жұмыстарын, суару және құрғату жүйелерін жүргізуге;</w:t>
      </w:r>
      <w:r>
        <w:br/>
      </w:r>
      <w:r>
        <w:rPr>
          <w:rFonts w:ascii="Times New Roman"/>
          <w:b w:val="false"/>
          <w:i w:val="false"/>
          <w:color w:val="000000"/>
          <w:sz w:val="28"/>
        </w:rPr>
        <w:t>
</w:t>
      </w:r>
      <w:r>
        <w:rPr>
          <w:rFonts w:ascii="Times New Roman"/>
          <w:b w:val="false"/>
          <w:i w:val="false"/>
          <w:color w:val="000000"/>
          <w:sz w:val="28"/>
        </w:rPr>
        <w:t>
      5) ашық түрде және жер асты, тау, құрылыс, монтаждау және жарылыс жұмыстарын, топырақ жоспарлау жұмыстарын жүргізуге;</w:t>
      </w:r>
      <w:r>
        <w:br/>
      </w:r>
      <w:r>
        <w:rPr>
          <w:rFonts w:ascii="Times New Roman"/>
          <w:b w:val="false"/>
          <w:i w:val="false"/>
          <w:color w:val="000000"/>
          <w:sz w:val="28"/>
        </w:rPr>
        <w:t>
</w:t>
      </w:r>
      <w:r>
        <w:rPr>
          <w:rFonts w:ascii="Times New Roman"/>
          <w:b w:val="false"/>
          <w:i w:val="false"/>
          <w:color w:val="000000"/>
          <w:sz w:val="28"/>
        </w:rPr>
        <w:t>
      6) геологиялық түсіру, геологиялық барлау, іздестіру, геологиялық және де басқа да іздестіру жұмыстарын, ұңғырларды орналастырумен байланысты, тік шурф және топырақ сынамасын алуды жүргізуге (топырақ үлгілерінен басқа) болмайды.</w:t>
      </w:r>
    </w:p>
    <w:bookmarkEnd w:id="9"/>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