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c2fb" w14:textId="ee3c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02 сәуірдегі N 81 қаулысы. Алматы облысының Әділет департаментінде 2012 жылы 07 мамырда N 2089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02.06.2014 № 196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Қазақстан Республикасы Үкіметінің 2010 жылғы 26 қазандағы "Электрондық мемлекеттік қызметтің үлгі регламентін бекіту туралы" N 1116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С.М. 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                                   А. Жұмағалиев</w:t>
      </w:r>
      <w:r>
        <w:br/>
      </w:r>
      <w:r>
        <w:rPr>
          <w:rFonts w:ascii="Times New Roman"/>
          <w:b w:val="false"/>
          <w:i w:val="false"/>
          <w:color w:val="000000"/>
          <w:sz w:val="28"/>
        </w:rPr>
        <w:t>
      02 сәуір 2012 жыл</w:t>
      </w:r>
    </w:p>
    <w:bookmarkStart w:name="z5"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02 сәуірдегі</w:t>
      </w:r>
      <w:r>
        <w:br/>
      </w:r>
      <w:r>
        <w:rPr>
          <w:rFonts w:ascii="Times New Roman"/>
          <w:b w:val="false"/>
          <w:i w:val="false"/>
          <w:color w:val="000000"/>
          <w:sz w:val="28"/>
        </w:rPr>
        <w:t>
N 81 қаулысымен бекітілген</w:t>
      </w:r>
    </w:p>
    <w:bookmarkEnd w:id="1"/>
    <w:bookmarkStart w:name="z6" w:id="2"/>
    <w:p>
      <w:pPr>
        <w:spacing w:after="0"/>
        <w:ind w:left="0"/>
        <w:jc w:val="left"/>
      </w:pPr>
      <w:r>
        <w:rPr>
          <w:rFonts w:ascii="Times New Roman"/>
          <w:b/>
          <w:i w:val="false"/>
          <w:color w:val="000000"/>
        </w:rPr>
        <w:t xml:space="preserve"> 
"Қазақстан Республикасының мектепке дейінгі балалар ұйымдарына</w:t>
      </w:r>
      <w:r>
        <w:br/>
      </w:r>
      <w:r>
        <w:rPr>
          <w:rFonts w:ascii="Times New Roman"/>
          <w:b/>
          <w:i w:val="false"/>
          <w:color w:val="000000"/>
        </w:rPr>
        <w:t>
жолдама беру үшін мектеп жасына дейінгі (7 жасқа дейінгі)</w:t>
      </w:r>
      <w:r>
        <w:br/>
      </w:r>
      <w:r>
        <w:rPr>
          <w:rFonts w:ascii="Times New Roman"/>
          <w:b/>
          <w:i w:val="false"/>
          <w:color w:val="000000"/>
        </w:rPr>
        <w:t>
балаларды тіркеу"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Жалпы түсініктер</w:t>
      </w:r>
    </w:p>
    <w:bookmarkEnd w:id="3"/>
    <w:bookmarkStart w:name="z8" w:id="4"/>
    <w:p>
      <w:pPr>
        <w:spacing w:after="0"/>
        <w:ind w:left="0"/>
        <w:jc w:val="both"/>
      </w:pPr>
      <w:r>
        <w:rPr>
          <w:rFonts w:ascii="Times New Roman"/>
          <w:b w:val="false"/>
          <w:i w:val="false"/>
          <w:color w:val="000000"/>
          <w:sz w:val="28"/>
        </w:rPr>
        <w:t>
      1. "Мектепке дейiнгi балалар ұйымдарына жолдама беру үшін мектеп жасына дейінгі (7 жасқа дейiнгі) балаларды тiркеу" (бұдан әрі - Регламент) мемлекеттiк қызмет уәкілетті органмен, тұратын орны бойынша халыққа қызмет көрсету орталығы (бұдан әрі - ХҚКО) арқылы балама негізде және "Электрондық үкімет" порталы арқылы көрсетіледі (бұдан әрі – қызмет көрсетуші).</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 Қазақстан Республикасы Үкіметінің 2010 жылғы 31 наурыздағы N 336 қаулысымен бекітілген "Мектепке дейiнгi балалар ұйымдарына жолдама беру үшін мектеп жасына дейінгі (7 жасқа дейiнгі) балаларды тiркеу"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Көрсетілетін электрондық мемлекеттік қызмет көрсету нысаны: жартылай автоматтандырылған (медиа-алшақтықты қамтамасыз ететін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Көрсетілетін электрондық мемлекеттiк қызмет көрсету түрлері: транзакциялдық қызмет (тасымалдау).</w:t>
      </w:r>
      <w:r>
        <w:br/>
      </w:r>
      <w:r>
        <w:rPr>
          <w:rFonts w:ascii="Times New Roman"/>
          <w:b w:val="false"/>
          <w:i w:val="false"/>
          <w:color w:val="000000"/>
          <w:sz w:val="28"/>
        </w:rPr>
        <w:t>
</w:t>
      </w:r>
      <w:r>
        <w:rPr>
          <w:rFonts w:ascii="Times New Roman"/>
          <w:b w:val="false"/>
          <w:i w:val="false"/>
          <w:color w:val="000000"/>
          <w:sz w:val="28"/>
        </w:rPr>
        <w:t>
      5. Осы Регламентте келесі қысқартылған түсініктер пайдаланылады:</w:t>
      </w:r>
      <w:r>
        <w:br/>
      </w:r>
      <w:r>
        <w:rPr>
          <w:rFonts w:ascii="Times New Roman"/>
          <w:b w:val="false"/>
          <w:i w:val="false"/>
          <w:color w:val="000000"/>
          <w:sz w:val="28"/>
        </w:rPr>
        <w:t>
</w:t>
      </w:r>
      <w:r>
        <w:rPr>
          <w:rFonts w:ascii="Times New Roman"/>
          <w:b w:val="false"/>
          <w:i w:val="false"/>
          <w:color w:val="000000"/>
          <w:sz w:val="28"/>
        </w:rPr>
        <w:t>
      1) ЖТ МДЖ – "Жеке тұлғалар" мемлекеттік деректер жиынтығы;</w:t>
      </w:r>
      <w:r>
        <w:br/>
      </w:r>
      <w:r>
        <w:rPr>
          <w:rFonts w:ascii="Times New Roman"/>
          <w:b w:val="false"/>
          <w:i w:val="false"/>
          <w:color w:val="000000"/>
          <w:sz w:val="28"/>
        </w:rPr>
        <w:t>
</w:t>
      </w:r>
      <w:r>
        <w:rPr>
          <w:rFonts w:ascii="Times New Roman"/>
          <w:b w:val="false"/>
          <w:i w:val="false"/>
          <w:color w:val="000000"/>
          <w:sz w:val="28"/>
        </w:rPr>
        <w:t>
      2)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3)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4) мемлекеттік мекеме (бұдан әрі - ММ) – электрондық мемлекеттік қызметті тікелей ұсынатын аудандық (облыстық маңызы бар қалалық) білім бөлімдері;</w:t>
      </w:r>
      <w:r>
        <w:br/>
      </w:r>
      <w:r>
        <w:rPr>
          <w:rFonts w:ascii="Times New Roman"/>
          <w:b w:val="false"/>
          <w:i w:val="false"/>
          <w:color w:val="000000"/>
          <w:sz w:val="28"/>
        </w:rPr>
        <w:t>
</w:t>
      </w:r>
      <w:r>
        <w:rPr>
          <w:rFonts w:ascii="Times New Roman"/>
          <w:b w:val="false"/>
          <w:i w:val="false"/>
          <w:color w:val="000000"/>
          <w:sz w:val="28"/>
        </w:rPr>
        <w:t>
      5) медиа-алшақтық - құжаттарды электрондық нысаннан қағаз немесе керісiнше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w:t>
      </w:r>
      <w:r>
        <w:rPr>
          <w:rFonts w:ascii="Times New Roman"/>
          <w:b w:val="false"/>
          <w:i w:val="false"/>
          <w:color w:val="000000"/>
          <w:sz w:val="28"/>
        </w:rPr>
        <w:t>
      6) пайдаланушы – қажетті электронды ақпаратты ресурстарды алу және қолдану үшін өтініш білдіруші;</w:t>
      </w:r>
      <w:r>
        <w:br/>
      </w:r>
      <w:r>
        <w:rPr>
          <w:rFonts w:ascii="Times New Roman"/>
          <w:b w:val="false"/>
          <w:i w:val="false"/>
          <w:color w:val="000000"/>
          <w:sz w:val="28"/>
        </w:rPr>
        <w:t>
</w:t>
      </w:r>
      <w:r>
        <w:rPr>
          <w:rFonts w:ascii="Times New Roman"/>
          <w:b w:val="false"/>
          <w:i w:val="false"/>
          <w:color w:val="000000"/>
          <w:sz w:val="28"/>
        </w:rPr>
        <w:t>
      7) тұтынушы – жеке тұлға, уәкілетті органның қызметін алуға ресми түрде өтініш білдірген немесе электронды түрде сұраныс жіберуші (ЭҮП);</w:t>
      </w:r>
      <w:r>
        <w:br/>
      </w:r>
      <w:r>
        <w:rPr>
          <w:rFonts w:ascii="Times New Roman"/>
          <w:b w:val="false"/>
          <w:i w:val="false"/>
          <w:color w:val="000000"/>
          <w:sz w:val="28"/>
        </w:rPr>
        <w:t>
</w:t>
      </w:r>
      <w:r>
        <w:rPr>
          <w:rFonts w:ascii="Times New Roman"/>
          <w:b w:val="false"/>
          <w:i w:val="false"/>
          <w:color w:val="000000"/>
          <w:sz w:val="28"/>
        </w:rPr>
        <w:t>
      8)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9) МДҰ - мектепке дейінгі ұйымдар;</w:t>
      </w:r>
      <w:r>
        <w:br/>
      </w:r>
      <w:r>
        <w:rPr>
          <w:rFonts w:ascii="Times New Roman"/>
          <w:b w:val="false"/>
          <w:i w:val="false"/>
          <w:color w:val="000000"/>
          <w:sz w:val="28"/>
        </w:rPr>
        <w:t>
</w:t>
      </w:r>
      <w:r>
        <w:rPr>
          <w:rFonts w:ascii="Times New Roman"/>
          <w:b w:val="false"/>
          <w:i w:val="false"/>
          <w:color w:val="000000"/>
          <w:sz w:val="28"/>
        </w:rPr>
        <w:t>
      10) жергiлiктi атқарушы орган (бұдан әрі - ЖАО)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
      11) халыққа қызмет көрсету орталығының шексіз ақпараттық жүйесі (ХҚКШАЖ) - Қазақстан Республикасының халыққа қызмет көрсету орталығы және министрліктер мен ведомстволар арқылы жеке, ресми тұлғаларға автоматты түрде қызмет көрсетуге арналған ақпараттық жүйе;</w:t>
      </w:r>
      <w:r>
        <w:br/>
      </w:r>
      <w:r>
        <w:rPr>
          <w:rFonts w:ascii="Times New Roman"/>
          <w:b w:val="false"/>
          <w:i w:val="false"/>
          <w:color w:val="000000"/>
          <w:sz w:val="28"/>
        </w:rPr>
        <w:t>
</w:t>
      </w:r>
      <w:r>
        <w:rPr>
          <w:rFonts w:ascii="Times New Roman"/>
          <w:b w:val="false"/>
          <w:i w:val="false"/>
          <w:color w:val="000000"/>
          <w:sz w:val="28"/>
        </w:rPr>
        <w:t>
      12) азаматтарға электрондық қызмет көрсету (АЖ ЭҮАШ) Қазақстан Республикасының "электрондық үкіметінің" ішкі шлюзі (реттеуші қақпасы) – бұл ақпараттық жүйе инфрақұрылымның кірігуін қамтамасыз етеді және жергілікті атқарушы органдардың ақпараттық қорларға "электрондық үкіметтің шлюзі арқылы қол жеткізуіне мүмкіндік береді, сонымен қатар электрондық қызмет азаматтарға, аймақтық деңгейдегі бизнес құрылымдарға ақпарат алуға жол ашады, АЖ ЭҮАШ алқалық атқарушы орган қызметкерлерінің жұмыс орнын автоматты түрде және қызметкерлерінің ішкі жүйеге кірігіп шоғырлануын қамтиды";</w:t>
      </w:r>
      <w:r>
        <w:br/>
      </w:r>
      <w:r>
        <w:rPr>
          <w:rFonts w:ascii="Times New Roman"/>
          <w:b w:val="false"/>
          <w:i w:val="false"/>
          <w:color w:val="000000"/>
          <w:sz w:val="28"/>
        </w:rPr>
        <w:t>
</w:t>
      </w:r>
      <w:r>
        <w:rPr>
          <w:rFonts w:ascii="Times New Roman"/>
          <w:b w:val="false"/>
          <w:i w:val="false"/>
          <w:color w:val="000000"/>
          <w:sz w:val="28"/>
        </w:rPr>
        <w:t>
      13) кірігудің ішкі жүйесі (бұдан әрі - ЭҮАШ) – жергілікті атқарушы органдар мен ішкі жүйелердің, жергілікті атқарушы органдарға электронды қызмет көрсетуге қатысушылар, сыртқы ақпарат жүйелерінің өзара ақпараттық қарым-қатынасын қамтамасыз етеді.</w:t>
      </w:r>
      <w:r>
        <w:br/>
      </w:r>
      <w:r>
        <w:rPr>
          <w:rFonts w:ascii="Times New Roman"/>
          <w:b w:val="false"/>
          <w:i w:val="false"/>
          <w:color w:val="000000"/>
          <w:sz w:val="28"/>
        </w:rPr>
        <w:t>
</w:t>
      </w:r>
      <w:r>
        <w:rPr>
          <w:rFonts w:ascii="Times New Roman"/>
          <w:b w:val="false"/>
          <w:i w:val="false"/>
          <w:color w:val="000000"/>
          <w:sz w:val="28"/>
        </w:rPr>
        <w:t>
      14) автоматталған жұмыс орны (бұдан әрі - АЖО) – ЖАО-ға қызмет көрсетіп, ішкі бизнес – процесті жүзеге асыруды қамтамасыз етеді, қызмет көрсету дәрежесі жауында тұтынушыларға және мемлекеттік мекеменің мониторингіне өкілетті мемлекеттік органдарға ақпарат беру.</w:t>
      </w:r>
      <w:r>
        <w:br/>
      </w:r>
      <w:r>
        <w:rPr>
          <w:rFonts w:ascii="Times New Roman"/>
          <w:b w:val="false"/>
          <w:i w:val="false"/>
          <w:color w:val="000000"/>
          <w:sz w:val="28"/>
        </w:rPr>
        <w:t>
</w:t>
      </w:r>
      <w:r>
        <w:rPr>
          <w:rFonts w:ascii="Times New Roman"/>
          <w:b w:val="false"/>
          <w:i w:val="false"/>
          <w:color w:val="000000"/>
          <w:sz w:val="28"/>
        </w:rPr>
        <w:t>
      15) ақпаратты криптографикалық қорғау құралы – АКҚҚ;</w:t>
      </w:r>
      <w:r>
        <w:br/>
      </w:r>
      <w:r>
        <w:rPr>
          <w:rFonts w:ascii="Times New Roman"/>
          <w:b w:val="false"/>
          <w:i w:val="false"/>
          <w:color w:val="000000"/>
          <w:sz w:val="28"/>
        </w:rPr>
        <w:t>
</w:t>
      </w:r>
      <w:r>
        <w:rPr>
          <w:rFonts w:ascii="Times New Roman"/>
          <w:b w:val="false"/>
          <w:i w:val="false"/>
          <w:color w:val="000000"/>
          <w:sz w:val="28"/>
        </w:rPr>
        <w:t>
      16) құрылымды қызмет бірлігі – ҚҚБ – белгілі бір сатыда электронды қызмет көрсетуге қатысатын мемлекеттік органдар құрылымы мен өкілетті органдардың жауапты адамдары;</w:t>
      </w:r>
      <w:r>
        <w:br/>
      </w:r>
      <w:r>
        <w:rPr>
          <w:rFonts w:ascii="Times New Roman"/>
          <w:b w:val="false"/>
          <w:i w:val="false"/>
          <w:color w:val="000000"/>
          <w:sz w:val="28"/>
        </w:rPr>
        <w:t>
</w:t>
      </w:r>
      <w:r>
        <w:rPr>
          <w:rFonts w:ascii="Times New Roman"/>
          <w:b w:val="false"/>
          <w:i w:val="false"/>
          <w:color w:val="000000"/>
          <w:sz w:val="28"/>
        </w:rPr>
        <w:t>
      17) транзакционды қызмет көрсету - өзара ақпарат алмасуда электронды цифрлы жазылым талап ететін тұтынушыларға электронды ақпарат ресурстарын ұсынуда;</w:t>
      </w:r>
      <w:r>
        <w:br/>
      </w:r>
      <w:r>
        <w:rPr>
          <w:rFonts w:ascii="Times New Roman"/>
          <w:b w:val="false"/>
          <w:i w:val="false"/>
          <w:color w:val="000000"/>
          <w:sz w:val="28"/>
        </w:rPr>
        <w:t>
</w:t>
      </w:r>
      <w:r>
        <w:rPr>
          <w:rFonts w:ascii="Times New Roman"/>
          <w:b w:val="false"/>
          <w:i w:val="false"/>
          <w:color w:val="000000"/>
          <w:sz w:val="28"/>
        </w:rPr>
        <w:t>
      18) өкілетті орган – электрондық мемлекеттік қызметті жүзеге асыратын мемлекеттік орган (мемлекеттік мекеме);</w:t>
      </w:r>
      <w:r>
        <w:br/>
      </w:r>
      <w:r>
        <w:rPr>
          <w:rFonts w:ascii="Times New Roman"/>
          <w:b w:val="false"/>
          <w:i w:val="false"/>
          <w:color w:val="000000"/>
          <w:sz w:val="28"/>
        </w:rPr>
        <w:t>
</w:t>
      </w:r>
      <w:r>
        <w:rPr>
          <w:rFonts w:ascii="Times New Roman"/>
          <w:b w:val="false"/>
          <w:i w:val="false"/>
          <w:color w:val="000000"/>
          <w:sz w:val="28"/>
        </w:rPr>
        <w:t>
      19)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20) электронды цифрлы жазылым – электрондық құжаттың қол жетімділігін, мән-мағынасының өзгеріссіз екендігін дәлелдейтін электронды цифрлы белгілерінің жиынтығы;</w:t>
      </w:r>
      <w:r>
        <w:br/>
      </w:r>
      <w:r>
        <w:rPr>
          <w:rFonts w:ascii="Times New Roman"/>
          <w:b w:val="false"/>
          <w:i w:val="false"/>
          <w:color w:val="000000"/>
          <w:sz w:val="28"/>
        </w:rPr>
        <w:t>
</w:t>
      </w:r>
      <w:r>
        <w:rPr>
          <w:rFonts w:ascii="Times New Roman"/>
          <w:b w:val="false"/>
          <w:i w:val="false"/>
          <w:color w:val="000000"/>
          <w:sz w:val="28"/>
        </w:rPr>
        <w:t>
      21) электрондық мемлекеттік қызмет – ақпарат технологияларын электронды түрде қолдануға мүмкіндік беретін мемлекеттік қызмет;</w:t>
      </w:r>
      <w:r>
        <w:br/>
      </w:r>
      <w:r>
        <w:rPr>
          <w:rFonts w:ascii="Times New Roman"/>
          <w:b w:val="false"/>
          <w:i w:val="false"/>
          <w:color w:val="000000"/>
          <w:sz w:val="28"/>
        </w:rPr>
        <w:t>
</w:t>
      </w:r>
      <w:r>
        <w:rPr>
          <w:rFonts w:ascii="Times New Roman"/>
          <w:b w:val="false"/>
          <w:i w:val="false"/>
          <w:color w:val="000000"/>
          <w:sz w:val="28"/>
        </w:rPr>
        <w:t>
      22) электронды құжат – электронды цифрлы жазылыммен куәландырылған ақпарат, электрондық цифрлы түрде көрсетілген құжат;</w:t>
      </w:r>
      <w:r>
        <w:br/>
      </w:r>
      <w:r>
        <w:rPr>
          <w:rFonts w:ascii="Times New Roman"/>
          <w:b w:val="false"/>
          <w:i w:val="false"/>
          <w:color w:val="000000"/>
          <w:sz w:val="28"/>
        </w:rPr>
        <w:t>
</w:t>
      </w:r>
      <w:r>
        <w:rPr>
          <w:rFonts w:ascii="Times New Roman"/>
          <w:b w:val="false"/>
          <w:i w:val="false"/>
          <w:color w:val="000000"/>
          <w:sz w:val="28"/>
        </w:rPr>
        <w:t>
      23) "Электронды үкімет" реттеуші қақпасы (ары қарай - ЭҮШ), электронды қызмет көрсету аясында "электронды үкімет" ақпарат жүйесін шоғырлауға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24) ҰОК АЖ - Ұлттық орталықты куәландыратын ақпараттық жүйе.</w:t>
      </w:r>
    </w:p>
    <w:bookmarkEnd w:id="4"/>
    <w:bookmarkStart w:name="z37" w:id="5"/>
    <w:p>
      <w:pPr>
        <w:spacing w:after="0"/>
        <w:ind w:left="0"/>
        <w:jc w:val="left"/>
      </w:pPr>
      <w:r>
        <w:rPr>
          <w:rFonts w:ascii="Times New Roman"/>
          <w:b/>
          <w:i w:val="false"/>
          <w:color w:val="000000"/>
        </w:rPr>
        <w:t xml:space="preserve"> 
2. Электрондық мемлекеттік қызмет көрсетуі бойынша қызмет</w:t>
      </w:r>
      <w:r>
        <w:br/>
      </w:r>
      <w:r>
        <w:rPr>
          <w:rFonts w:ascii="Times New Roman"/>
          <w:b/>
          <w:i w:val="false"/>
          <w:color w:val="000000"/>
        </w:rPr>
        <w:t>
берушінің қызмет тәртібі</w:t>
      </w:r>
    </w:p>
    <w:bookmarkEnd w:id="5"/>
    <w:bookmarkStart w:name="z38" w:id="6"/>
    <w:p>
      <w:pPr>
        <w:spacing w:after="0"/>
        <w:ind w:left="0"/>
        <w:jc w:val="both"/>
      </w:pPr>
      <w:r>
        <w:rPr>
          <w:rFonts w:ascii="Times New Roman"/>
          <w:b w:val="false"/>
          <w:i w:val="false"/>
          <w:color w:val="000000"/>
          <w:sz w:val="28"/>
        </w:rPr>
        <w:t>
      6. Тікелей осы Регламенттің 1-ші қосымшасына сәйкес электрондық қызмет көрсетуді ұсынушы, жартылай автоматталған электрондық мемлекеттік қызмет көрсетуді қызмет берушінің реттелген, бірінен соң бірі атқарылатын әрекеті мен шешімі (1 сурет):</w:t>
      </w:r>
      <w:r>
        <w:br/>
      </w:r>
      <w:r>
        <w:rPr>
          <w:rFonts w:ascii="Times New Roman"/>
          <w:b w:val="false"/>
          <w:i w:val="false"/>
          <w:color w:val="000000"/>
          <w:sz w:val="28"/>
        </w:rPr>
        <w:t>
</w:t>
      </w:r>
      <w:r>
        <w:rPr>
          <w:rFonts w:ascii="Times New Roman"/>
          <w:b w:val="false"/>
          <w:i w:val="false"/>
          <w:color w:val="000000"/>
          <w:sz w:val="28"/>
        </w:rPr>
        <w:t>
      1) Тұтынушы ММ (мемлекеттік қызмет) жүйесінің қызметін алу үшін қажетті құжаттардың түпнұсқасы мен өтініші болуы керек;</w:t>
      </w:r>
      <w:r>
        <w:br/>
      </w:r>
      <w:r>
        <w:rPr>
          <w:rFonts w:ascii="Times New Roman"/>
          <w:b w:val="false"/>
          <w:i w:val="false"/>
          <w:color w:val="000000"/>
          <w:sz w:val="28"/>
        </w:rPr>
        <w:t>
</w:t>
      </w:r>
      <w:r>
        <w:rPr>
          <w:rFonts w:ascii="Times New Roman"/>
          <w:b w:val="false"/>
          <w:i w:val="false"/>
          <w:color w:val="000000"/>
          <w:sz w:val="28"/>
        </w:rPr>
        <w:t>
      2) 1-ші процесс - мемлекеттік қызметті тұтынушының құжаттары мен өтінішінің түпнұсқалығын қызмет көрсетуші тарапынан тексерілуі;</w:t>
      </w:r>
      <w:r>
        <w:br/>
      </w:r>
      <w:r>
        <w:rPr>
          <w:rFonts w:ascii="Times New Roman"/>
          <w:b w:val="false"/>
          <w:i w:val="false"/>
          <w:color w:val="000000"/>
          <w:sz w:val="28"/>
        </w:rPr>
        <w:t>
</w:t>
      </w:r>
      <w:r>
        <w:rPr>
          <w:rFonts w:ascii="Times New Roman"/>
          <w:b w:val="false"/>
          <w:i w:val="false"/>
          <w:color w:val="000000"/>
          <w:sz w:val="28"/>
        </w:rPr>
        <w:t>
      3) 2-ші процесс – ММ қызметкері тарапынан тұтунышы құжаттарында болатын заң бұзушылықтар мен өтініштегі ақаулар туралы ауызша хабарлауды қалыптастыру;</w:t>
      </w:r>
      <w:r>
        <w:br/>
      </w:r>
      <w:r>
        <w:rPr>
          <w:rFonts w:ascii="Times New Roman"/>
          <w:b w:val="false"/>
          <w:i w:val="false"/>
          <w:color w:val="000000"/>
          <w:sz w:val="28"/>
        </w:rPr>
        <w:t>
</w:t>
      </w:r>
      <w:r>
        <w:rPr>
          <w:rFonts w:ascii="Times New Roman"/>
          <w:b w:val="false"/>
          <w:i w:val="false"/>
          <w:color w:val="000000"/>
          <w:sz w:val="28"/>
        </w:rPr>
        <w:t>
      4) 3-ші процесс – ММ қызметкерлерінің РШЭП АЖ-ды жүйесіне тұтынушы жайлы мәліметтерді енгізу;</w:t>
      </w:r>
      <w:r>
        <w:br/>
      </w:r>
      <w:r>
        <w:rPr>
          <w:rFonts w:ascii="Times New Roman"/>
          <w:b w:val="false"/>
          <w:i w:val="false"/>
          <w:color w:val="000000"/>
          <w:sz w:val="28"/>
        </w:rPr>
        <w:t>
</w:t>
      </w:r>
      <w:r>
        <w:rPr>
          <w:rFonts w:ascii="Times New Roman"/>
          <w:b w:val="false"/>
          <w:i w:val="false"/>
          <w:color w:val="000000"/>
          <w:sz w:val="28"/>
        </w:rPr>
        <w:t>
      5) 4-ші процесс – мемлекеттік жеке тұлғалар туралы мәліметтер базасына тұтынушы жайлы мәліметтерді тексеруге сұраныс жіберу.</w:t>
      </w:r>
      <w:r>
        <w:br/>
      </w:r>
      <w:r>
        <w:rPr>
          <w:rFonts w:ascii="Times New Roman"/>
          <w:b w:val="false"/>
          <w:i w:val="false"/>
          <w:color w:val="000000"/>
          <w:sz w:val="28"/>
        </w:rPr>
        <w:t>
</w:t>
      </w:r>
      <w:r>
        <w:rPr>
          <w:rFonts w:ascii="Times New Roman"/>
          <w:b w:val="false"/>
          <w:i w:val="false"/>
          <w:color w:val="000000"/>
          <w:sz w:val="28"/>
        </w:rPr>
        <w:t>
      6) 5-ші процесс – тұтынушы туралы мәліметтің болмауына байланысты ЖТТМБ – мәлімет алу базасында болмағандықтан, тексеру нәтижесі сәтсіз аяқталса, азаматтың қолындағы құжаттардың түпнұсқасы мен жеке куәлігіндегі мәліметті қызметкер қолмен енгізеді.</w:t>
      </w:r>
      <w:r>
        <w:br/>
      </w:r>
      <w:r>
        <w:rPr>
          <w:rFonts w:ascii="Times New Roman"/>
          <w:b w:val="false"/>
          <w:i w:val="false"/>
          <w:color w:val="000000"/>
          <w:sz w:val="28"/>
        </w:rPr>
        <w:t>
</w:t>
      </w:r>
      <w:r>
        <w:rPr>
          <w:rFonts w:ascii="Times New Roman"/>
          <w:b w:val="false"/>
          <w:i w:val="false"/>
          <w:color w:val="000000"/>
          <w:sz w:val="28"/>
        </w:rPr>
        <w:t>
      7) 6-шы процесс – АХАЖ АЖ-ға сәбидің туу туралы мәліметтерді тексеруіне сұраныс беру;</w:t>
      </w:r>
      <w:r>
        <w:br/>
      </w:r>
      <w:r>
        <w:rPr>
          <w:rFonts w:ascii="Times New Roman"/>
          <w:b w:val="false"/>
          <w:i w:val="false"/>
          <w:color w:val="000000"/>
          <w:sz w:val="28"/>
        </w:rPr>
        <w:t>
</w:t>
      </w:r>
      <w:r>
        <w:rPr>
          <w:rFonts w:ascii="Times New Roman"/>
          <w:b w:val="false"/>
          <w:i w:val="false"/>
          <w:color w:val="000000"/>
          <w:sz w:val="28"/>
        </w:rPr>
        <w:t>
      8) 7-ші процесс – АХАЖАЖ-ға сәбидің туу туралы мәліметтің жоқтығынан тексеру нәтижесі сәтсіз аяқталса, тұтынушының қолында бар туу туралы куәліктің түпнұсқасы бойынша мәліметті қызметкер өз қолмен енгізеді;</w:t>
      </w:r>
      <w:r>
        <w:br/>
      </w:r>
      <w:r>
        <w:rPr>
          <w:rFonts w:ascii="Times New Roman"/>
          <w:b w:val="false"/>
          <w:i w:val="false"/>
          <w:color w:val="000000"/>
          <w:sz w:val="28"/>
        </w:rPr>
        <w:t>
</w:t>
      </w:r>
      <w:r>
        <w:rPr>
          <w:rFonts w:ascii="Times New Roman"/>
          <w:b w:val="false"/>
          <w:i w:val="false"/>
          <w:color w:val="000000"/>
          <w:sz w:val="28"/>
        </w:rPr>
        <w:t>
      9) 8-ші процесс –АЖ ЭҮАШ жүйесіне ену туралы тұтынушының өтініші мен қажетті құжаттарының ММ қызметкерлері көшірмесін тіркеп қояды;</w:t>
      </w:r>
      <w:r>
        <w:br/>
      </w:r>
      <w:r>
        <w:rPr>
          <w:rFonts w:ascii="Times New Roman"/>
          <w:b w:val="false"/>
          <w:i w:val="false"/>
          <w:color w:val="000000"/>
          <w:sz w:val="28"/>
        </w:rPr>
        <w:t>
</w:t>
      </w:r>
      <w:r>
        <w:rPr>
          <w:rFonts w:ascii="Times New Roman"/>
          <w:b w:val="false"/>
          <w:i w:val="false"/>
          <w:color w:val="000000"/>
          <w:sz w:val="28"/>
        </w:rPr>
        <w:t>
      10) 9-шы процесс – мемлекеттік қызмет көрсету қызметкерінің тікелей электронды сандық жазылымға тұтынушының электронды мемлекеттік қызмет көрсетуі туралы өтінішін енгізу және АЖ ЭҮАШ жүйесіне өтінішті тіркеу;</w:t>
      </w:r>
      <w:r>
        <w:br/>
      </w:r>
      <w:r>
        <w:rPr>
          <w:rFonts w:ascii="Times New Roman"/>
          <w:b w:val="false"/>
          <w:i w:val="false"/>
          <w:color w:val="000000"/>
          <w:sz w:val="28"/>
        </w:rPr>
        <w:t>
</w:t>
      </w:r>
      <w:r>
        <w:rPr>
          <w:rFonts w:ascii="Times New Roman"/>
          <w:b w:val="false"/>
          <w:i w:val="false"/>
          <w:color w:val="000000"/>
          <w:sz w:val="28"/>
        </w:rPr>
        <w:t>
      11) 1-ші шарт - ММ қызметкерлерінің электронды цифрлы жазылымның шынайлығы мен тіркеу куәлігінің жарамдылық мерзімін тұтынушының криптографиялық ақпаратты қорғауды және орталықты куәландыратын ақпарат жүйесін пайдалана отырып тексеру;</w:t>
      </w:r>
      <w:r>
        <w:br/>
      </w:r>
      <w:r>
        <w:rPr>
          <w:rFonts w:ascii="Times New Roman"/>
          <w:b w:val="false"/>
          <w:i w:val="false"/>
          <w:color w:val="000000"/>
          <w:sz w:val="28"/>
        </w:rPr>
        <w:t>
</w:t>
      </w:r>
      <w:r>
        <w:rPr>
          <w:rFonts w:ascii="Times New Roman"/>
          <w:b w:val="false"/>
          <w:i w:val="false"/>
          <w:color w:val="000000"/>
          <w:sz w:val="28"/>
        </w:rPr>
        <w:t>
      12) 10-ші процесс – ММ қызметкерінің электронды цифрлы жазылымды растамауына байланысты, жүйеге енгізуден бас тарту туралы хабарды құрастыру;</w:t>
      </w:r>
      <w:r>
        <w:br/>
      </w:r>
      <w:r>
        <w:rPr>
          <w:rFonts w:ascii="Times New Roman"/>
          <w:b w:val="false"/>
          <w:i w:val="false"/>
          <w:color w:val="000000"/>
          <w:sz w:val="28"/>
        </w:rPr>
        <w:t>
</w:t>
      </w:r>
      <w:r>
        <w:rPr>
          <w:rFonts w:ascii="Times New Roman"/>
          <w:b w:val="false"/>
          <w:i w:val="false"/>
          <w:color w:val="000000"/>
          <w:sz w:val="28"/>
        </w:rPr>
        <w:t>
      13) 11-ші процесс – ММ қызметкері тікелей электронды цифрлы жазылымға толтырылған үлгіні (құжаттардың көшірмесі енгізілген мәліметтер) жазып электронды мемлекеттік қызмет көрсету туралы сұраныс жібереді;</w:t>
      </w:r>
      <w:r>
        <w:br/>
      </w:r>
      <w:r>
        <w:rPr>
          <w:rFonts w:ascii="Times New Roman"/>
          <w:b w:val="false"/>
          <w:i w:val="false"/>
          <w:color w:val="000000"/>
          <w:sz w:val="28"/>
        </w:rPr>
        <w:t>
</w:t>
      </w:r>
      <w:r>
        <w:rPr>
          <w:rFonts w:ascii="Times New Roman"/>
          <w:b w:val="false"/>
          <w:i w:val="false"/>
          <w:color w:val="000000"/>
          <w:sz w:val="28"/>
        </w:rPr>
        <w:t>
      14) 12-ші процесс – тұтынушының мемлекеттік электронды қызмет көрсету туралы сұраныс дәрежесін автоматты түрде РШЭП АЖ жүйесінен халыққа қызмет көрсету орталығының интегралды ақпарат жүйесінің (ХҚКОАЖ) мониторингіне жіберу.</w:t>
      </w:r>
      <w:r>
        <w:br/>
      </w:r>
      <w:r>
        <w:rPr>
          <w:rFonts w:ascii="Times New Roman"/>
          <w:b w:val="false"/>
          <w:i w:val="false"/>
          <w:color w:val="000000"/>
          <w:sz w:val="28"/>
        </w:rPr>
        <w:t>
</w:t>
      </w:r>
      <w:r>
        <w:rPr>
          <w:rFonts w:ascii="Times New Roman"/>
          <w:b w:val="false"/>
          <w:i w:val="false"/>
          <w:color w:val="000000"/>
          <w:sz w:val="28"/>
        </w:rPr>
        <w:t>
      15) 13-ші процесс – Тұтынушының ЭҮАШ АЖС жүйесіне сұранысын ММ қызметкерлері 3 күн аралығында қарастырып, өңдейді (қабылдау күні мен құжаттарды беру күні қызмет көрсету мерзіміне кірмейді). Бала МДМ-ге АЖ ЭҮАШ арқылы электронды кезекке тұрады.</w:t>
      </w:r>
      <w:r>
        <w:br/>
      </w:r>
      <w:r>
        <w:rPr>
          <w:rFonts w:ascii="Times New Roman"/>
          <w:b w:val="false"/>
          <w:i w:val="false"/>
          <w:color w:val="000000"/>
          <w:sz w:val="28"/>
        </w:rPr>
        <w:t>
</w:t>
      </w:r>
      <w:r>
        <w:rPr>
          <w:rFonts w:ascii="Times New Roman"/>
          <w:b w:val="false"/>
          <w:i w:val="false"/>
          <w:color w:val="000000"/>
          <w:sz w:val="28"/>
        </w:rPr>
        <w:t>
      16) 14-ші процесс – N МДМ-де бос орындар бар туралы хабар беріп, ескерту;</w:t>
      </w:r>
      <w:r>
        <w:br/>
      </w:r>
      <w:r>
        <w:rPr>
          <w:rFonts w:ascii="Times New Roman"/>
          <w:b w:val="false"/>
          <w:i w:val="false"/>
          <w:color w:val="000000"/>
          <w:sz w:val="28"/>
        </w:rPr>
        <w:t>
</w:t>
      </w:r>
      <w:r>
        <w:rPr>
          <w:rFonts w:ascii="Times New Roman"/>
          <w:b w:val="false"/>
          <w:i w:val="false"/>
          <w:color w:val="000000"/>
          <w:sz w:val="28"/>
        </w:rPr>
        <w:t>
      17) 2-ші шарт ұсынған N МДМ-ге баланы жіберу жайында шешімді тұтынушымен ақылдасып қабылдау;</w:t>
      </w:r>
      <w:r>
        <w:br/>
      </w:r>
      <w:r>
        <w:rPr>
          <w:rFonts w:ascii="Times New Roman"/>
          <w:b w:val="false"/>
          <w:i w:val="false"/>
          <w:color w:val="000000"/>
          <w:sz w:val="28"/>
        </w:rPr>
        <w:t>
</w:t>
      </w:r>
      <w:r>
        <w:rPr>
          <w:rFonts w:ascii="Times New Roman"/>
          <w:b w:val="false"/>
          <w:i w:val="false"/>
          <w:color w:val="000000"/>
          <w:sz w:val="28"/>
        </w:rPr>
        <w:t>
      18) 15-ші процесс – Ұсынылған N МДМ-гі орыннан бас тартуды тұтынушыдан жазбаша түрде алуды қалыптастыру. Бас тартқан жағдайда тұтынушы кезекте тұра береді;</w:t>
      </w:r>
      <w:r>
        <w:br/>
      </w:r>
      <w:r>
        <w:rPr>
          <w:rFonts w:ascii="Times New Roman"/>
          <w:b w:val="false"/>
          <w:i w:val="false"/>
          <w:color w:val="000000"/>
          <w:sz w:val="28"/>
        </w:rPr>
        <w:t>
</w:t>
      </w:r>
      <w:r>
        <w:rPr>
          <w:rFonts w:ascii="Times New Roman"/>
          <w:b w:val="false"/>
          <w:i w:val="false"/>
          <w:color w:val="000000"/>
          <w:sz w:val="28"/>
        </w:rPr>
        <w:t>
      19) 16-шы процесс тұтынушы тарапынан ұсынған N МДМ-ге келісім берілсе, балаға сол МДМ-ге жолдама беріліп, кезектен шығарылады. Содан кейін ММ қызметкерлері көрсетілген ЭҮАШ АЖ жүйесіндегі электронды қызметтің нәтижесі жазылады. Тұтынушының сұранысына сай электронды құжат пен қағаз бетіне түсірілген құжаттар Қазақстан Республикасының заңнамасында бекітілген тәртіп бойынша рәсімделеді. Электронды құжат мемлекеттік органның крифтографиялық ақпаратты қорғау құралын және орталықты куәландыратын ақпарат жүйесін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20) 17-ші процесс – сұраныс орындау қызметі қалыптасқан шығыс құжаттарымен автоматты түрде АЖ ЭҮАШ жүйесінен халыққа қызмет көрсетудің ақпараттық жүйесіне (ХҚКАЖ) өтеді болмаса халыққа қызмет көрсету орталығының қызметкерлері тарапынан тұтынушыға қолма-қол немесе электронды пошта арқылы жіберіледі.</w:t>
      </w:r>
      <w:r>
        <w:br/>
      </w:r>
      <w:r>
        <w:rPr>
          <w:rFonts w:ascii="Times New Roman"/>
          <w:b w:val="false"/>
          <w:i w:val="false"/>
          <w:color w:val="000000"/>
          <w:sz w:val="28"/>
        </w:rPr>
        <w:t>
</w:t>
      </w:r>
      <w:r>
        <w:rPr>
          <w:rFonts w:ascii="Times New Roman"/>
          <w:b w:val="false"/>
          <w:i w:val="false"/>
          <w:color w:val="000000"/>
          <w:sz w:val="28"/>
        </w:rPr>
        <w:t>
      7. Тікелей осы Регламенттің 2-ші қосымшасына сәйкес тұрғындарға қызмет көрсету орталығы мен жартылай автоматталған электрондық мемлекеттік қызмет көрсетуде қызмет берушінің реттелген, бірінен соң бірі атқарылатын әрекеті мен шешімі (2-ші сурет):</w:t>
      </w:r>
      <w:r>
        <w:br/>
      </w:r>
      <w:r>
        <w:rPr>
          <w:rFonts w:ascii="Times New Roman"/>
          <w:b w:val="false"/>
          <w:i w:val="false"/>
          <w:color w:val="000000"/>
          <w:sz w:val="28"/>
        </w:rPr>
        <w:t>
</w:t>
      </w:r>
      <w:r>
        <w:rPr>
          <w:rFonts w:ascii="Times New Roman"/>
          <w:b w:val="false"/>
          <w:i w:val="false"/>
          <w:color w:val="000000"/>
          <w:sz w:val="28"/>
        </w:rPr>
        <w:t>
      1) Тұтынушы халыққа қызмет көрсету орталығына өтініш пен қажетті құжаттардың түпнұсқасын әкеліп, қызмет көрсетуін сұранады.</w:t>
      </w:r>
      <w:r>
        <w:br/>
      </w:r>
      <w:r>
        <w:rPr>
          <w:rFonts w:ascii="Times New Roman"/>
          <w:b w:val="false"/>
          <w:i w:val="false"/>
          <w:color w:val="000000"/>
          <w:sz w:val="28"/>
        </w:rPr>
        <w:t>
</w:t>
      </w:r>
      <w:r>
        <w:rPr>
          <w:rFonts w:ascii="Times New Roman"/>
          <w:b w:val="false"/>
          <w:i w:val="false"/>
          <w:color w:val="000000"/>
          <w:sz w:val="28"/>
        </w:rPr>
        <w:t>
      2) 1-ші процесс – тұрғындарға ХҚКО-ның қызметкері тұтынушының құжаттары мен өтінішінің шынайлығын (жалған еместігін) тексереді;</w:t>
      </w:r>
      <w:r>
        <w:br/>
      </w:r>
      <w:r>
        <w:rPr>
          <w:rFonts w:ascii="Times New Roman"/>
          <w:b w:val="false"/>
          <w:i w:val="false"/>
          <w:color w:val="000000"/>
          <w:sz w:val="28"/>
        </w:rPr>
        <w:t>
</w:t>
      </w:r>
      <w:r>
        <w:rPr>
          <w:rFonts w:ascii="Times New Roman"/>
          <w:b w:val="false"/>
          <w:i w:val="false"/>
          <w:color w:val="000000"/>
          <w:sz w:val="28"/>
        </w:rPr>
        <w:t>
      3) 2-ші процесс – тұтынушыға құжаттары мен өтініштерінде заң бұзушылық немесе ақаулар болуына байланысты сұранып отырған мемлекеттік қызмет көрсетілмейтіндігі туралы айтып бас тартуды ауызша хабарлауды қалыптастыру</w:t>
      </w:r>
      <w:r>
        <w:br/>
      </w:r>
      <w:r>
        <w:rPr>
          <w:rFonts w:ascii="Times New Roman"/>
          <w:b w:val="false"/>
          <w:i w:val="false"/>
          <w:color w:val="000000"/>
          <w:sz w:val="28"/>
        </w:rPr>
        <w:t>
</w:t>
      </w:r>
      <w:r>
        <w:rPr>
          <w:rFonts w:ascii="Times New Roman"/>
          <w:b w:val="false"/>
          <w:i w:val="false"/>
          <w:color w:val="000000"/>
          <w:sz w:val="28"/>
        </w:rPr>
        <w:t>
      4) 3-ші процесс – ХҚКО-ның қызметкерлерінің тұтынушы туралы мәліметтерді ХҚКО ЫАЖ-не енгізу;</w:t>
      </w:r>
      <w:r>
        <w:br/>
      </w:r>
      <w:r>
        <w:rPr>
          <w:rFonts w:ascii="Times New Roman"/>
          <w:b w:val="false"/>
          <w:i w:val="false"/>
          <w:color w:val="000000"/>
          <w:sz w:val="28"/>
        </w:rPr>
        <w:t>
</w:t>
      </w:r>
      <w:r>
        <w:rPr>
          <w:rFonts w:ascii="Times New Roman"/>
          <w:b w:val="false"/>
          <w:i w:val="false"/>
          <w:color w:val="000000"/>
          <w:sz w:val="28"/>
        </w:rPr>
        <w:t>
      5) 4-ші процесс – жеке тұлғаның мемлекеттік мәліметтер базасынан (ЖТММБ) тұтынушы туралы мәліметтерді тексеруге сұраныс жіберу;</w:t>
      </w:r>
      <w:r>
        <w:br/>
      </w:r>
      <w:r>
        <w:rPr>
          <w:rFonts w:ascii="Times New Roman"/>
          <w:b w:val="false"/>
          <w:i w:val="false"/>
          <w:color w:val="000000"/>
          <w:sz w:val="28"/>
        </w:rPr>
        <w:t>
</w:t>
      </w:r>
      <w:r>
        <w:rPr>
          <w:rFonts w:ascii="Times New Roman"/>
          <w:b w:val="false"/>
          <w:i w:val="false"/>
          <w:color w:val="000000"/>
          <w:sz w:val="28"/>
        </w:rPr>
        <w:t>
      6) 5-ші процесс – ЖТММБ-дан тұтыну туралы мәліметтер жоқ болып, ақпарат ала алмағандығы жайында хабарламаны беруді қалыптастыру ТТҚО (тұрғындарға тұрмыстық қызмет көрсету орталығының қызметкері тұтынушының растайтын құжаттарының түпнұсқасы мен жеке куәлілгінде берілген мәліметті қолдан енгізеді;</w:t>
      </w:r>
      <w:r>
        <w:br/>
      </w:r>
      <w:r>
        <w:rPr>
          <w:rFonts w:ascii="Times New Roman"/>
          <w:b w:val="false"/>
          <w:i w:val="false"/>
          <w:color w:val="000000"/>
          <w:sz w:val="28"/>
        </w:rPr>
        <w:t>
</w:t>
      </w:r>
      <w:r>
        <w:rPr>
          <w:rFonts w:ascii="Times New Roman"/>
          <w:b w:val="false"/>
          <w:i w:val="false"/>
          <w:color w:val="000000"/>
          <w:sz w:val="28"/>
        </w:rPr>
        <w:t>
      7) 6-шы процесс – тұтынушы қажетті мәліметті енгізеді;</w:t>
      </w:r>
      <w:r>
        <w:br/>
      </w:r>
      <w:r>
        <w:rPr>
          <w:rFonts w:ascii="Times New Roman"/>
          <w:b w:val="false"/>
          <w:i w:val="false"/>
          <w:color w:val="000000"/>
          <w:sz w:val="28"/>
        </w:rPr>
        <w:t>
</w:t>
      </w:r>
      <w:r>
        <w:rPr>
          <w:rFonts w:ascii="Times New Roman"/>
          <w:b w:val="false"/>
          <w:i w:val="false"/>
          <w:color w:val="000000"/>
          <w:sz w:val="28"/>
        </w:rPr>
        <w:t>
      8) 7-ші процесс – бала туралы мәліметті АХАЖ АЖ-ға тексеруге сұраныс жіберу;</w:t>
      </w:r>
      <w:r>
        <w:br/>
      </w:r>
      <w:r>
        <w:rPr>
          <w:rFonts w:ascii="Times New Roman"/>
          <w:b w:val="false"/>
          <w:i w:val="false"/>
          <w:color w:val="000000"/>
          <w:sz w:val="28"/>
        </w:rPr>
        <w:t>
</w:t>
      </w:r>
      <w:r>
        <w:rPr>
          <w:rFonts w:ascii="Times New Roman"/>
          <w:b w:val="false"/>
          <w:i w:val="false"/>
          <w:color w:val="000000"/>
          <w:sz w:val="28"/>
        </w:rPr>
        <w:t>
      9) 8-ші процесс – АХАЖ АЖ-да бала туралы мәліметтің болмауына байланысты бала туралы ақпаратты тексеру мүмкіндігі жүзеге аспағаны жайлы хабар беруді қалыптастыру. Баланың туу туралы куәліктің түпнұсқасы тұтынушының қолында болса ХҚКО-ның қызметкері мәліметті қолмен енгізеді.</w:t>
      </w:r>
      <w:r>
        <w:br/>
      </w:r>
      <w:r>
        <w:rPr>
          <w:rFonts w:ascii="Times New Roman"/>
          <w:b w:val="false"/>
          <w:i w:val="false"/>
          <w:color w:val="000000"/>
          <w:sz w:val="28"/>
        </w:rPr>
        <w:t>
</w:t>
      </w:r>
      <w:r>
        <w:rPr>
          <w:rFonts w:ascii="Times New Roman"/>
          <w:b w:val="false"/>
          <w:i w:val="false"/>
          <w:color w:val="000000"/>
          <w:sz w:val="28"/>
        </w:rPr>
        <w:t>
      10) 9-шы процесс – тұтынушы ұсынған қажетті құжаттарды ХҚКО қызметкерлері көшірмесін алып, соңынан АЖ ЭҮАШ жүйесінде берілген өтініш үлгісіне қыстырып қояды (жеңілдіктер болған жағдайда);</w:t>
      </w:r>
      <w:r>
        <w:br/>
      </w:r>
      <w:r>
        <w:rPr>
          <w:rFonts w:ascii="Times New Roman"/>
          <w:b w:val="false"/>
          <w:i w:val="false"/>
          <w:color w:val="000000"/>
          <w:sz w:val="28"/>
        </w:rPr>
        <w:t>
</w:t>
      </w:r>
      <w:r>
        <w:rPr>
          <w:rFonts w:ascii="Times New Roman"/>
          <w:b w:val="false"/>
          <w:i w:val="false"/>
          <w:color w:val="000000"/>
          <w:sz w:val="28"/>
        </w:rPr>
        <w:t>
      11) 10 - шы процесс – ХҚКО АЖ - де өтінішті тіркеу және электрондық мемлекеттік қызмет көрсетуді өтінген тұтынушы өтінішін үлгі бойынша ХҚКО қызметкері толтырып, электронды цифрлы жазылым арқылы өтінішті тіркеп жазады;</w:t>
      </w:r>
      <w:r>
        <w:br/>
      </w:r>
      <w:r>
        <w:rPr>
          <w:rFonts w:ascii="Times New Roman"/>
          <w:b w:val="false"/>
          <w:i w:val="false"/>
          <w:color w:val="000000"/>
          <w:sz w:val="28"/>
        </w:rPr>
        <w:t>
</w:t>
      </w:r>
      <w:r>
        <w:rPr>
          <w:rFonts w:ascii="Times New Roman"/>
          <w:b w:val="false"/>
          <w:i w:val="false"/>
          <w:color w:val="000000"/>
          <w:sz w:val="28"/>
        </w:rPr>
        <w:t>
      12) 1–ші шарт – ХҚКО-ның қызметкері Ұлттық орталықты куәландыратын ақпарат жүйесі мен тұтынушының крифтографиялық ақпаратты қорғауды қолдануы арқылы электронды цифрлы жазылымның шынайлығы мен тіркеу куәлігінің жарамды мерзімін тексереді (бұдан әрі – ҰОК АЖ);</w:t>
      </w:r>
      <w:r>
        <w:br/>
      </w:r>
      <w:r>
        <w:rPr>
          <w:rFonts w:ascii="Times New Roman"/>
          <w:b w:val="false"/>
          <w:i w:val="false"/>
          <w:color w:val="000000"/>
          <w:sz w:val="28"/>
        </w:rPr>
        <w:t>
</w:t>
      </w:r>
      <w:r>
        <w:rPr>
          <w:rFonts w:ascii="Times New Roman"/>
          <w:b w:val="false"/>
          <w:i w:val="false"/>
          <w:color w:val="000000"/>
          <w:sz w:val="28"/>
        </w:rPr>
        <w:t>
      13) 11-шы процесс – егер ХҚКО-ның қызметкері электронды цифрлы жазылымды шынайылығын растамаса, қызмет көрсету түріне жазылымға рұқсат берілмей, бас тарту хабарламасы қалыптасады;</w:t>
      </w:r>
      <w:r>
        <w:br/>
      </w:r>
      <w:r>
        <w:rPr>
          <w:rFonts w:ascii="Times New Roman"/>
          <w:b w:val="false"/>
          <w:i w:val="false"/>
          <w:color w:val="000000"/>
          <w:sz w:val="28"/>
        </w:rPr>
        <w:t>
</w:t>
      </w:r>
      <w:r>
        <w:rPr>
          <w:rFonts w:ascii="Times New Roman"/>
          <w:b w:val="false"/>
          <w:i w:val="false"/>
          <w:color w:val="000000"/>
          <w:sz w:val="28"/>
        </w:rPr>
        <w:t>
      14) 12-ші процесс – электрондық мемлекеттік қызмет көрсетуге сұранысты (мәліметтерді енгізу, құжаттарды көшіру) ХҚКО-ның қызметкерінің үлгі бойынша толтырып электронды цифрлы жазылым арқылы жазып тіркеу;</w:t>
      </w:r>
      <w:r>
        <w:br/>
      </w:r>
      <w:r>
        <w:rPr>
          <w:rFonts w:ascii="Times New Roman"/>
          <w:b w:val="false"/>
          <w:i w:val="false"/>
          <w:color w:val="000000"/>
          <w:sz w:val="28"/>
        </w:rPr>
        <w:t>
</w:t>
      </w:r>
      <w:r>
        <w:rPr>
          <w:rFonts w:ascii="Times New Roman"/>
          <w:b w:val="false"/>
          <w:i w:val="false"/>
          <w:color w:val="000000"/>
          <w:sz w:val="28"/>
        </w:rPr>
        <w:t>
      15) 13-ші процесс – ХҚКО АЖ - не ТТҚОАЖ жүйесіне электрондық мемлекеттік қызмет көрсету туралы сұранысын автоматты түрде жіберу;</w:t>
      </w:r>
      <w:r>
        <w:br/>
      </w:r>
      <w:r>
        <w:rPr>
          <w:rFonts w:ascii="Times New Roman"/>
          <w:b w:val="false"/>
          <w:i w:val="false"/>
          <w:color w:val="000000"/>
          <w:sz w:val="28"/>
        </w:rPr>
        <w:t>
</w:t>
      </w:r>
      <w:r>
        <w:rPr>
          <w:rFonts w:ascii="Times New Roman"/>
          <w:b w:val="false"/>
          <w:i w:val="false"/>
          <w:color w:val="000000"/>
          <w:sz w:val="28"/>
        </w:rPr>
        <w:t>
      16) 14-ші процесс - ЭҮАШ және ММ қызметкерлері сұранысты үш күн ішінде қарастырып, өңдейді. (Мемлекеттік қызмет көрсету мерзіміне құжаттарды қабылдау мен беру күндері кірмейді). Бала МДМ-ге электронды кезекке АЖ ЭҮАШ -не тұрады;</w:t>
      </w:r>
      <w:r>
        <w:br/>
      </w:r>
      <w:r>
        <w:rPr>
          <w:rFonts w:ascii="Times New Roman"/>
          <w:b w:val="false"/>
          <w:i w:val="false"/>
          <w:color w:val="000000"/>
          <w:sz w:val="28"/>
        </w:rPr>
        <w:t>
</w:t>
      </w:r>
      <w:r>
        <w:rPr>
          <w:rFonts w:ascii="Times New Roman"/>
          <w:b w:val="false"/>
          <w:i w:val="false"/>
          <w:color w:val="000000"/>
          <w:sz w:val="28"/>
        </w:rPr>
        <w:t>
      17) 15-ші процесс - N МДМ - де бос орын бар екендігі туралы тұтынушыға хабарлап, ескерту;</w:t>
      </w:r>
      <w:r>
        <w:br/>
      </w:r>
      <w:r>
        <w:rPr>
          <w:rFonts w:ascii="Times New Roman"/>
          <w:b w:val="false"/>
          <w:i w:val="false"/>
          <w:color w:val="000000"/>
          <w:sz w:val="28"/>
        </w:rPr>
        <w:t>
</w:t>
      </w:r>
      <w:r>
        <w:rPr>
          <w:rFonts w:ascii="Times New Roman"/>
          <w:b w:val="false"/>
          <w:i w:val="false"/>
          <w:color w:val="000000"/>
          <w:sz w:val="28"/>
        </w:rPr>
        <w:t>
      18) 2-ші шарт – ұсынылған МДМ-ге берілген жолдамадан тұтынушының жазбаша түрде бас тартуын қалыптастыру тұтынушы кезекте тұруы қажет;</w:t>
      </w:r>
      <w:r>
        <w:br/>
      </w:r>
      <w:r>
        <w:rPr>
          <w:rFonts w:ascii="Times New Roman"/>
          <w:b w:val="false"/>
          <w:i w:val="false"/>
          <w:color w:val="000000"/>
          <w:sz w:val="28"/>
        </w:rPr>
        <w:t>
</w:t>
      </w:r>
      <w:r>
        <w:rPr>
          <w:rFonts w:ascii="Times New Roman"/>
          <w:b w:val="false"/>
          <w:i w:val="false"/>
          <w:color w:val="000000"/>
          <w:sz w:val="28"/>
        </w:rPr>
        <w:t>
      19) 16-шы процесс – ұсынылған МДМ-ге берілген жолдамадан тұтынушының жазбаша түрде бас тартуын қалыптастыру, тұтынушы кезекте туруы қажет;</w:t>
      </w:r>
      <w:r>
        <w:br/>
      </w:r>
      <w:r>
        <w:rPr>
          <w:rFonts w:ascii="Times New Roman"/>
          <w:b w:val="false"/>
          <w:i w:val="false"/>
          <w:color w:val="000000"/>
          <w:sz w:val="28"/>
        </w:rPr>
        <w:t>
</w:t>
      </w:r>
      <w:r>
        <w:rPr>
          <w:rFonts w:ascii="Times New Roman"/>
          <w:b w:val="false"/>
          <w:i w:val="false"/>
          <w:color w:val="000000"/>
          <w:sz w:val="28"/>
        </w:rPr>
        <w:t>
      20) 17-ші процесс - ұсынылған МДМ-ге келісім тұтынушы тарапынан жазбаша түрде беруді қалыптастыру (Балаға ұсынылған МДМ-ге жолдама беріліп, кезектен шығарылады). Соңынан ММ қызметкерлері мен РШЭПАЖ электронды қызмет көрсету нәтижелері (жазылады тұтынушының сұранысына сай электронды құжат пен қағаз бетіне түсірілген құжат Қазақстан Республикасының заңнамасында бекітілген тәртіп бойынша рәсімделеді.</w:t>
      </w:r>
      <w:r>
        <w:br/>
      </w:r>
      <w:r>
        <w:rPr>
          <w:rFonts w:ascii="Times New Roman"/>
          <w:b w:val="false"/>
          <w:i w:val="false"/>
          <w:color w:val="000000"/>
          <w:sz w:val="28"/>
        </w:rPr>
        <w:t>
      Электронды құжат мемлекеттік органның крифтографиялық ақпаратты қорғау құралын және орталықты куәландыратын ақпарат жүйесін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21) 18-ші процесс – сұраныста орындау қызметі қалыптасқан шығыс құжаттарымен автоматты түрде АЖ ЭҮАШ жүйесінен тұрғындарға қызмет көрсетудің интегралды ақпаратты жүйесіне (ХҚКО ЫАЖ) өтеді және де тұтынушыға ХҚКО қызметкері қолма қол немесе электронды пошта арқылы жібереді.</w:t>
      </w:r>
      <w:r>
        <w:br/>
      </w:r>
      <w:r>
        <w:rPr>
          <w:rFonts w:ascii="Times New Roman"/>
          <w:b w:val="false"/>
          <w:i w:val="false"/>
          <w:color w:val="000000"/>
          <w:sz w:val="28"/>
        </w:rPr>
        <w:t>
</w:t>
      </w:r>
      <w:r>
        <w:rPr>
          <w:rFonts w:ascii="Times New Roman"/>
          <w:b w:val="false"/>
          <w:i w:val="false"/>
          <w:color w:val="000000"/>
          <w:sz w:val="28"/>
        </w:rPr>
        <w:t>
      8. Тікелей "электронды үкімет" порталы арқылы жартылай автоматталған мемлекеттік электрондық қызмет көрсетуде қызмет берушінің реттелген бірінен соң бірі атқаратын әрекеті мен шешімі (3 сурет):</w:t>
      </w:r>
      <w:r>
        <w:br/>
      </w:r>
      <w:r>
        <w:rPr>
          <w:rFonts w:ascii="Times New Roman"/>
          <w:b w:val="false"/>
          <w:i w:val="false"/>
          <w:color w:val="000000"/>
          <w:sz w:val="28"/>
        </w:rPr>
        <w:t>
</w:t>
      </w:r>
      <w:r>
        <w:rPr>
          <w:rFonts w:ascii="Times New Roman"/>
          <w:b w:val="false"/>
          <w:i w:val="false"/>
          <w:color w:val="000000"/>
          <w:sz w:val="28"/>
        </w:rPr>
        <w:t>
      1) Тұтынушы "электронды үкімет" порталына жеке ұқсастандыру номері арқылы тіркеледі ("электронды үкімет" порталында тіркелмегендер үшін);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2003 жылдың 7 қаңтарында шыққан "электронды құжат пен электронды цифрлы жазылым заңына сәйкес тұтынушыға электрондық мемлекеттік қызмет көрсету негізінде нәтижесі электронды цифрлы жазылым кілтіне жазылған, крифтографиялық қорғаныс құралы қолданылған, электронды құжат ретінде ұсынылады";</w:t>
      </w:r>
      <w:r>
        <w:br/>
      </w:r>
      <w:r>
        <w:rPr>
          <w:rFonts w:ascii="Times New Roman"/>
          <w:b w:val="false"/>
          <w:i w:val="false"/>
          <w:color w:val="000000"/>
          <w:sz w:val="28"/>
        </w:rPr>
        <w:t>
</w:t>
      </w:r>
      <w:r>
        <w:rPr>
          <w:rFonts w:ascii="Times New Roman"/>
          <w:b w:val="false"/>
          <w:i w:val="false"/>
          <w:color w:val="000000"/>
          <w:sz w:val="28"/>
        </w:rPr>
        <w:t>
      3) 1-ші процесс – "электронды үкімет" порталында тұтынушының деректері мен мәліметтерінің шынайлығы тексеріледі (жеке ұқсастандыру номері мен құпия кілті немесе сөзі);</w:t>
      </w:r>
      <w:r>
        <w:br/>
      </w:r>
      <w:r>
        <w:rPr>
          <w:rFonts w:ascii="Times New Roman"/>
          <w:b w:val="false"/>
          <w:i w:val="false"/>
          <w:color w:val="000000"/>
          <w:sz w:val="28"/>
        </w:rPr>
        <w:t>
</w:t>
      </w:r>
      <w:r>
        <w:rPr>
          <w:rFonts w:ascii="Times New Roman"/>
          <w:b w:val="false"/>
          <w:i w:val="false"/>
          <w:color w:val="000000"/>
          <w:sz w:val="28"/>
        </w:rPr>
        <w:t>
      4) 2-ші процесс – тұтынушы туралы деректерде ақаулар болуына байланысты сұралған электрондық мемлекеттік қызмет көрсетуден бас тарту жайында хабар беруді қалыптастыру;</w:t>
      </w:r>
      <w:r>
        <w:br/>
      </w:r>
      <w:r>
        <w:rPr>
          <w:rFonts w:ascii="Times New Roman"/>
          <w:b w:val="false"/>
          <w:i w:val="false"/>
          <w:color w:val="000000"/>
          <w:sz w:val="28"/>
        </w:rPr>
        <w:t>
</w:t>
      </w:r>
      <w:r>
        <w:rPr>
          <w:rFonts w:ascii="Times New Roman"/>
          <w:b w:val="false"/>
          <w:i w:val="false"/>
          <w:color w:val="000000"/>
          <w:sz w:val="28"/>
        </w:rPr>
        <w:t>
      5) 3-ш процесс – осы Регламентте көрсетілген қызмет түрін тұтынушы таңдап алу үшін экранда көрсету және форматты талап пен құрылымын ескере отырып тұтынушы қажетті құжатты толтырып, енгізеді;</w:t>
      </w:r>
      <w:r>
        <w:br/>
      </w:r>
      <w:r>
        <w:rPr>
          <w:rFonts w:ascii="Times New Roman"/>
          <w:b w:val="false"/>
          <w:i w:val="false"/>
          <w:color w:val="000000"/>
          <w:sz w:val="28"/>
        </w:rPr>
        <w:t>
</w:t>
      </w:r>
      <w:r>
        <w:rPr>
          <w:rFonts w:ascii="Times New Roman"/>
          <w:b w:val="false"/>
          <w:i w:val="false"/>
          <w:color w:val="000000"/>
          <w:sz w:val="28"/>
        </w:rPr>
        <w:t>
      6) 4-ші процесс – тұтынушы жайында деректер мен мәліметтерді жеке тұлғаның мемлекеттік мәлімет базасы ақпараттық жүйесінен сұраныс жасау арқылы алу;</w:t>
      </w:r>
      <w:r>
        <w:br/>
      </w:r>
      <w:r>
        <w:rPr>
          <w:rFonts w:ascii="Times New Roman"/>
          <w:b w:val="false"/>
          <w:i w:val="false"/>
          <w:color w:val="000000"/>
          <w:sz w:val="28"/>
        </w:rPr>
        <w:t>
</w:t>
      </w:r>
      <w:r>
        <w:rPr>
          <w:rFonts w:ascii="Times New Roman"/>
          <w:b w:val="false"/>
          <w:i w:val="false"/>
          <w:color w:val="000000"/>
          <w:sz w:val="28"/>
        </w:rPr>
        <w:t>
      7) 5-ші процесс – бала туралы мәліметті АХАЖ АЖ-не сұраныс жіберу арқылы тексеру;</w:t>
      </w:r>
      <w:r>
        <w:br/>
      </w:r>
      <w:r>
        <w:rPr>
          <w:rFonts w:ascii="Times New Roman"/>
          <w:b w:val="false"/>
          <w:i w:val="false"/>
          <w:color w:val="000000"/>
          <w:sz w:val="28"/>
        </w:rPr>
        <w:t>
</w:t>
      </w:r>
      <w:r>
        <w:rPr>
          <w:rFonts w:ascii="Times New Roman"/>
          <w:b w:val="false"/>
          <w:i w:val="false"/>
          <w:color w:val="000000"/>
          <w:sz w:val="28"/>
        </w:rPr>
        <w:t>
      8) 6-шы процесс – тұтынушы қажетті мәліметті енгізеді;</w:t>
      </w:r>
      <w:r>
        <w:br/>
      </w:r>
      <w:r>
        <w:rPr>
          <w:rFonts w:ascii="Times New Roman"/>
          <w:b w:val="false"/>
          <w:i w:val="false"/>
          <w:color w:val="000000"/>
          <w:sz w:val="28"/>
        </w:rPr>
        <w:t>
</w:t>
      </w:r>
      <w:r>
        <w:rPr>
          <w:rFonts w:ascii="Times New Roman"/>
          <w:b w:val="false"/>
          <w:i w:val="false"/>
          <w:color w:val="000000"/>
          <w:sz w:val="28"/>
        </w:rPr>
        <w:t>
      9) 7-ші процесс - АХАЖ АЖ-ға сәбидің туу туралы мәліметтерді тексеруіне сұраныс беру;</w:t>
      </w:r>
      <w:r>
        <w:br/>
      </w:r>
      <w:r>
        <w:rPr>
          <w:rFonts w:ascii="Times New Roman"/>
          <w:b w:val="false"/>
          <w:i w:val="false"/>
          <w:color w:val="000000"/>
          <w:sz w:val="28"/>
        </w:rPr>
        <w:t>
</w:t>
      </w:r>
      <w:r>
        <w:rPr>
          <w:rFonts w:ascii="Times New Roman"/>
          <w:b w:val="false"/>
          <w:i w:val="false"/>
          <w:color w:val="000000"/>
          <w:sz w:val="28"/>
        </w:rPr>
        <w:t>
      10) 8-ші процесс – АХАЖ АЖ-да бала туралы мәліметті ала алмаған жағдайға ақпарат берілмегені туралы хабар беруді қалыптастыру. Тұтынушы бала туралы деректі қолмен енгізу;</w:t>
      </w:r>
      <w:r>
        <w:br/>
      </w:r>
      <w:r>
        <w:rPr>
          <w:rFonts w:ascii="Times New Roman"/>
          <w:b w:val="false"/>
          <w:i w:val="false"/>
          <w:color w:val="000000"/>
          <w:sz w:val="28"/>
        </w:rPr>
        <w:t>
</w:t>
      </w:r>
      <w:r>
        <w:rPr>
          <w:rFonts w:ascii="Times New Roman"/>
          <w:b w:val="false"/>
          <w:i w:val="false"/>
          <w:color w:val="000000"/>
          <w:sz w:val="28"/>
        </w:rPr>
        <w:t>
      11) 9-шы процесс – тұтынушыға қажетті мәліметті енгізу қажетті электронды құжаттарды өтініштің формасына бекіту (жеңілдік болған жағдайда);</w:t>
      </w:r>
      <w:r>
        <w:br/>
      </w:r>
      <w:r>
        <w:rPr>
          <w:rFonts w:ascii="Times New Roman"/>
          <w:b w:val="false"/>
          <w:i w:val="false"/>
          <w:color w:val="000000"/>
          <w:sz w:val="28"/>
        </w:rPr>
        <w:t>
</w:t>
      </w:r>
      <w:r>
        <w:rPr>
          <w:rFonts w:ascii="Times New Roman"/>
          <w:b w:val="false"/>
          <w:i w:val="false"/>
          <w:color w:val="000000"/>
          <w:sz w:val="28"/>
        </w:rPr>
        <w:t>
      12) 10-шы процесс –ТЭП тіркетін өтініш және тұтынушының толтырылған өтініші (енгізілген мәліметтер) ЭСМ электрондық мемлекеттік қызмет көрсету қызметіне тұтынушының өтініші;</w:t>
      </w:r>
      <w:r>
        <w:br/>
      </w:r>
      <w:r>
        <w:rPr>
          <w:rFonts w:ascii="Times New Roman"/>
          <w:b w:val="false"/>
          <w:i w:val="false"/>
          <w:color w:val="000000"/>
          <w:sz w:val="28"/>
        </w:rPr>
        <w:t>
</w:t>
      </w:r>
      <w:r>
        <w:rPr>
          <w:rFonts w:ascii="Times New Roman"/>
          <w:b w:val="false"/>
          <w:i w:val="false"/>
          <w:color w:val="000000"/>
          <w:sz w:val="28"/>
        </w:rPr>
        <w:t>
      13) 1-ші шарт - тіркеу куәлігінің жарамды мерзімі мен тұтынушының электронды цифрлы жазылымның шынайлығы крифтографиялық қорғаныс құралып қолдану мен орталықты куәландыратын ақпарат жүйесін қолдану арқылы тексеру;</w:t>
      </w:r>
      <w:r>
        <w:br/>
      </w:r>
      <w:r>
        <w:rPr>
          <w:rFonts w:ascii="Times New Roman"/>
          <w:b w:val="false"/>
          <w:i w:val="false"/>
          <w:color w:val="000000"/>
          <w:sz w:val="28"/>
        </w:rPr>
        <w:t>
</w:t>
      </w:r>
      <w:r>
        <w:rPr>
          <w:rFonts w:ascii="Times New Roman"/>
          <w:b w:val="false"/>
          <w:i w:val="false"/>
          <w:color w:val="000000"/>
          <w:sz w:val="28"/>
        </w:rPr>
        <w:t>
      14) 11-ші процесс – тұтынушының электронды цифрлы жазылымның шынайлығы расталмағанда жазылымға бас тарту туралы хабар беру қалыптастырылады;</w:t>
      </w:r>
      <w:r>
        <w:br/>
      </w:r>
      <w:r>
        <w:rPr>
          <w:rFonts w:ascii="Times New Roman"/>
          <w:b w:val="false"/>
          <w:i w:val="false"/>
          <w:color w:val="000000"/>
          <w:sz w:val="28"/>
        </w:rPr>
        <w:t>
</w:t>
      </w:r>
      <w:r>
        <w:rPr>
          <w:rFonts w:ascii="Times New Roman"/>
          <w:b w:val="false"/>
          <w:i w:val="false"/>
          <w:color w:val="000000"/>
          <w:sz w:val="28"/>
        </w:rPr>
        <w:t>
      15) 12-ші процесс – электронды цифрлы жазылымды қолдана отырып тұтынушы электрондық мемлекеттік қызмет көрсетуге берілген үлгіде құжаттарды толтыра отырып сұраныс береді (енгізілген ақпараттарды, құжаттардың көшірмелері);</w:t>
      </w:r>
      <w:r>
        <w:br/>
      </w:r>
      <w:r>
        <w:rPr>
          <w:rFonts w:ascii="Times New Roman"/>
          <w:b w:val="false"/>
          <w:i w:val="false"/>
          <w:color w:val="000000"/>
          <w:sz w:val="28"/>
        </w:rPr>
        <w:t>
</w:t>
      </w:r>
      <w:r>
        <w:rPr>
          <w:rFonts w:ascii="Times New Roman"/>
          <w:b w:val="false"/>
          <w:i w:val="false"/>
          <w:color w:val="000000"/>
          <w:sz w:val="28"/>
        </w:rPr>
        <w:t>
      16) 13-ші процесс – электрондық мемлекеттік қызмет көрсету үшін тұтынушының сұранысын автоматты түрде "электронды үкімет" порталынан ЭҮАШ АЖ-ге өткізу;</w:t>
      </w:r>
      <w:r>
        <w:br/>
      </w:r>
      <w:r>
        <w:rPr>
          <w:rFonts w:ascii="Times New Roman"/>
          <w:b w:val="false"/>
          <w:i w:val="false"/>
          <w:color w:val="000000"/>
          <w:sz w:val="28"/>
        </w:rPr>
        <w:t>
</w:t>
      </w:r>
      <w:r>
        <w:rPr>
          <w:rFonts w:ascii="Times New Roman"/>
          <w:b w:val="false"/>
          <w:i w:val="false"/>
          <w:color w:val="000000"/>
          <w:sz w:val="28"/>
        </w:rPr>
        <w:t>
      17) 14-ші процесс ММ қызметмерлері мен тұтынушы сұранысын үш күн ішінде қарастырып, өңдейді (мемлекеттік қызмет көрсету мерзіміне қабылдау, құжат беру күндері кірмейді) МДМ-де бала РШЭПАЖ жүйесінде электронды түрде кезекке тұрады;</w:t>
      </w:r>
      <w:r>
        <w:br/>
      </w:r>
      <w:r>
        <w:rPr>
          <w:rFonts w:ascii="Times New Roman"/>
          <w:b w:val="false"/>
          <w:i w:val="false"/>
          <w:color w:val="000000"/>
          <w:sz w:val="28"/>
        </w:rPr>
        <w:t>
</w:t>
      </w:r>
      <w:r>
        <w:rPr>
          <w:rFonts w:ascii="Times New Roman"/>
          <w:b w:val="false"/>
          <w:i w:val="false"/>
          <w:color w:val="000000"/>
          <w:sz w:val="28"/>
        </w:rPr>
        <w:t>
      18) 15-ші процесс – МДМ-де бос орын барлығы туралы тұтынушыға хабар беріп, ескертіледі;</w:t>
      </w:r>
      <w:r>
        <w:br/>
      </w:r>
      <w:r>
        <w:rPr>
          <w:rFonts w:ascii="Times New Roman"/>
          <w:b w:val="false"/>
          <w:i w:val="false"/>
          <w:color w:val="000000"/>
          <w:sz w:val="28"/>
        </w:rPr>
        <w:t>
</w:t>
      </w:r>
      <w:r>
        <w:rPr>
          <w:rFonts w:ascii="Times New Roman"/>
          <w:b w:val="false"/>
          <w:i w:val="false"/>
          <w:color w:val="000000"/>
          <w:sz w:val="28"/>
        </w:rPr>
        <w:t>
      19) 2-ші шарт – ұсынылған МДМ-ге баланы жіберу жайында тұтынушының шешімі.</w:t>
      </w:r>
      <w:r>
        <w:br/>
      </w:r>
      <w:r>
        <w:rPr>
          <w:rFonts w:ascii="Times New Roman"/>
          <w:b w:val="false"/>
          <w:i w:val="false"/>
          <w:color w:val="000000"/>
          <w:sz w:val="28"/>
        </w:rPr>
        <w:t>
</w:t>
      </w:r>
      <w:r>
        <w:rPr>
          <w:rFonts w:ascii="Times New Roman"/>
          <w:b w:val="false"/>
          <w:i w:val="false"/>
          <w:color w:val="000000"/>
          <w:sz w:val="28"/>
        </w:rPr>
        <w:t>
      20) 16-шы процесс – тұтынушының ұсынылған МДМ-гі орыннан бас тартуын жазбаша түрде беруін қалыптастыру, тұтынушы кезекте тұра беруін жалғастырады.</w:t>
      </w:r>
      <w:r>
        <w:br/>
      </w:r>
      <w:r>
        <w:rPr>
          <w:rFonts w:ascii="Times New Roman"/>
          <w:b w:val="false"/>
          <w:i w:val="false"/>
          <w:color w:val="000000"/>
          <w:sz w:val="28"/>
        </w:rPr>
        <w:t>
</w:t>
      </w:r>
      <w:r>
        <w:rPr>
          <w:rFonts w:ascii="Times New Roman"/>
          <w:b w:val="false"/>
          <w:i w:val="false"/>
          <w:color w:val="000000"/>
          <w:sz w:val="28"/>
        </w:rPr>
        <w:t>
      21) 17-ші процесс - ұсынылған МДМ-ге келісім тұтынушы тарапынан жазбаша түрде беруді қалыптастыру (Балаға ұсынылған МДМ-ге жолдама беріліп, кезектен алынады). Соңынан ММ қызметкерлері мен АЖ ЭҮАШ электронды қызмет көрсету нәтижелері. Электронды құжат мемлекеттік органның крифтографиялық ақпаратты қорғау құралын және Ұлттық орталықты куәландыратын ақпарат жүйесін пайдалану арқылы қалыптасады;</w:t>
      </w:r>
      <w:r>
        <w:br/>
      </w:r>
      <w:r>
        <w:rPr>
          <w:rFonts w:ascii="Times New Roman"/>
          <w:b w:val="false"/>
          <w:i w:val="false"/>
          <w:color w:val="000000"/>
          <w:sz w:val="28"/>
        </w:rPr>
        <w:t>
</w:t>
      </w:r>
      <w:r>
        <w:rPr>
          <w:rFonts w:ascii="Times New Roman"/>
          <w:b w:val="false"/>
          <w:i w:val="false"/>
          <w:color w:val="000000"/>
          <w:sz w:val="28"/>
        </w:rPr>
        <w:t>
      22) 18-ші процесс - сұранысты орындау қызметі қалыптасқан шығыс құжаттарымен автоматты түрде ЭҮАШ АЖ жұйесінен халыққа қызмет көрсетудің ақпаратты жүйесіне ТҚКИАЖ өтеді, сонымен қатар "электронды үкімет" порталына тұтынушының жеке бөлмесіне немесе электронды поштасына жіберіледі.</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көрсету бойынша сұрау салуды орындауды мәртебесін алушыны тексеру әдісі: "Электронды үкімет" порталында "қызметті тұтыну тарихы" бөлімінде, сонымен бірге ММ/ХҚКО-на үндеуде.</w:t>
      </w:r>
      <w:r>
        <w:br/>
      </w:r>
      <w:r>
        <w:rPr>
          <w:rFonts w:ascii="Times New Roman"/>
          <w:b w:val="false"/>
          <w:i w:val="false"/>
          <w:color w:val="000000"/>
          <w:sz w:val="28"/>
        </w:rPr>
        <w:t>
</w:t>
      </w:r>
      <w:r>
        <w:rPr>
          <w:rFonts w:ascii="Times New Roman"/>
          <w:b w:val="false"/>
          <w:i w:val="false"/>
          <w:color w:val="000000"/>
          <w:sz w:val="28"/>
        </w:rPr>
        <w:t>
      10. Мемлекеттің құрылымның аталуы, олардың заңды мекен жайы, телефон номері, ақпарат алу үшін электрондық мемлекеттік қызмет көрсетудің электронды поштаның мекен жайы, уәкіл лауазымды тұлғалардың әрекеттері (әрекетсіздік), сонымен бірге мемлекеттік электрондық қызмет көрсету саласының бағасы қажеттілік жағдайда 1 және 2 осы Регламентке қосымша көрсетілген.</w:t>
      </w:r>
    </w:p>
    <w:bookmarkEnd w:id="6"/>
    <w:bookmarkStart w:name="z106" w:id="7"/>
    <w:p>
      <w:pPr>
        <w:spacing w:after="0"/>
        <w:ind w:left="0"/>
        <w:jc w:val="left"/>
      </w:pPr>
      <w:r>
        <w:rPr>
          <w:rFonts w:ascii="Times New Roman"/>
          <w:b/>
          <w:i w:val="false"/>
          <w:color w:val="000000"/>
        </w:rPr>
        <w:t xml:space="preserve"> 
3. Мемлекеттік электронды қызмет көрсету процесіндегі өзара</w:t>
      </w:r>
      <w:r>
        <w:br/>
      </w:r>
      <w:r>
        <w:rPr>
          <w:rFonts w:ascii="Times New Roman"/>
          <w:b/>
          <w:i w:val="false"/>
          <w:color w:val="000000"/>
        </w:rPr>
        <w:t>
әрекеттестік тәртібінің кестесі</w:t>
      </w:r>
    </w:p>
    <w:bookmarkEnd w:id="7"/>
    <w:bookmarkStart w:name="z107" w:id="8"/>
    <w:p>
      <w:pPr>
        <w:spacing w:after="0"/>
        <w:ind w:left="0"/>
        <w:jc w:val="both"/>
      </w:pPr>
      <w:r>
        <w:rPr>
          <w:rFonts w:ascii="Times New Roman"/>
          <w:b w:val="false"/>
          <w:i w:val="false"/>
          <w:color w:val="000000"/>
          <w:sz w:val="28"/>
        </w:rPr>
        <w:t>
      11. Электрондық мемлекеттік қызмет көрсету процесінде қатысатын мемлекеттік құрылымдар мемлекеттік мекемелер, ұйымдар және ИС құрылымдық бөлімі:</w:t>
      </w:r>
      <w:r>
        <w:br/>
      </w:r>
      <w:r>
        <w:rPr>
          <w:rFonts w:ascii="Times New Roman"/>
          <w:b w:val="false"/>
          <w:i w:val="false"/>
          <w:color w:val="000000"/>
          <w:sz w:val="28"/>
        </w:rPr>
        <w:t>
      - ҮЭП (ПЭП)</w:t>
      </w:r>
      <w:r>
        <w:br/>
      </w:r>
      <w:r>
        <w:rPr>
          <w:rFonts w:ascii="Times New Roman"/>
          <w:b w:val="false"/>
          <w:i w:val="false"/>
          <w:color w:val="000000"/>
          <w:sz w:val="28"/>
        </w:rPr>
        <w:t>
      - ЭҮАШ (ШЭП)</w:t>
      </w:r>
      <w:r>
        <w:br/>
      </w:r>
      <w:r>
        <w:rPr>
          <w:rFonts w:ascii="Times New Roman"/>
          <w:b w:val="false"/>
          <w:i w:val="false"/>
          <w:color w:val="000000"/>
          <w:sz w:val="28"/>
        </w:rPr>
        <w:t>
      - ХҚКО ИС (ЦОН)</w:t>
      </w:r>
      <w:r>
        <w:br/>
      </w:r>
      <w:r>
        <w:rPr>
          <w:rFonts w:ascii="Times New Roman"/>
          <w:b w:val="false"/>
          <w:i w:val="false"/>
          <w:color w:val="000000"/>
          <w:sz w:val="28"/>
        </w:rPr>
        <w:t>
</w:t>
      </w:r>
      <w:r>
        <w:rPr>
          <w:rFonts w:ascii="Times New Roman"/>
          <w:b w:val="false"/>
          <w:i w:val="false"/>
          <w:color w:val="000000"/>
          <w:sz w:val="28"/>
        </w:rPr>
        <w:t>
      12. Мемлекеттік құрылымдардың, бөлімшелердің құрылымдық әрекеттерінің мәтіндік кесте тізбегі (процедуралар, функциялар, операциялар) мемлекеттік мекемеге және басқа да ұйымдар көрсетілген уақытта орындау осы Регламенттің </w:t>
      </w:r>
      <w:r>
        <w:rPr>
          <w:rFonts w:ascii="Times New Roman"/>
          <w:b w:val="false"/>
          <w:i w:val="false"/>
          <w:color w:val="000000"/>
          <w:sz w:val="28"/>
        </w:rPr>
        <w:t>1-қосымшасы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(1,2,3 суреттер) диаграммалар берілген, логикалық тізбектелген әрекеттердің арасындағы өзара қатынастың бейнелеуі (мемлекеттік электронды қызмет көрсетудегі), мемлекеттік органдардың құрылымдық бөлімдері, мемлекеттік мекеме немесе басқа да ұйымдарға бейімделуіне сәйкес, осы Регламенттің 1 қосымшасы.</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нәтижесін тұтынушылар сапа көрсеткіші мен қол жетімдігі осы Регламенттің 3 қосымшасына сәйкес.</w:t>
      </w:r>
      <w:r>
        <w:br/>
      </w:r>
      <w:r>
        <w:rPr>
          <w:rFonts w:ascii="Times New Roman"/>
          <w:b w:val="false"/>
          <w:i w:val="false"/>
          <w:color w:val="000000"/>
          <w:sz w:val="28"/>
        </w:rPr>
        <w:t>
</w:t>
      </w:r>
      <w:r>
        <w:rPr>
          <w:rFonts w:ascii="Times New Roman"/>
          <w:b w:val="false"/>
          <w:i w:val="false"/>
          <w:color w:val="000000"/>
          <w:sz w:val="28"/>
        </w:rPr>
        <w:t>
      15. 4,5 осы Регламентке қосымшада сәйкес бланктердің үлгілері (шығыс құжат), ескертудің формасы, электрондық қызмет көрсету нәтижесі көрсетілген, соның ішінде ережелердің нұсқауымен қалыпты-логикалық бақылау.</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процесінде көрсетілетін талаптар:</w:t>
      </w:r>
      <w:r>
        <w:br/>
      </w:r>
      <w:r>
        <w:rPr>
          <w:rFonts w:ascii="Times New Roman"/>
          <w:b w:val="false"/>
          <w:i w:val="false"/>
          <w:color w:val="000000"/>
          <w:sz w:val="28"/>
        </w:rPr>
        <w:t>
</w:t>
      </w:r>
      <w:r>
        <w:rPr>
          <w:rFonts w:ascii="Times New Roman"/>
          <w:b w:val="false"/>
          <w:i w:val="false"/>
          <w:color w:val="000000"/>
          <w:sz w:val="28"/>
        </w:rPr>
        <w:t>
      1) азаматтың конституциялық құқығы мен бостандықтарының орындалуы;</w:t>
      </w:r>
      <w:r>
        <w:br/>
      </w:r>
      <w:r>
        <w:rPr>
          <w:rFonts w:ascii="Times New Roman"/>
          <w:b w:val="false"/>
          <w:i w:val="false"/>
          <w:color w:val="000000"/>
          <w:sz w:val="28"/>
        </w:rPr>
        <w:t>
</w:t>
      </w:r>
      <w:r>
        <w:rPr>
          <w:rFonts w:ascii="Times New Roman"/>
          <w:b w:val="false"/>
          <w:i w:val="false"/>
          <w:color w:val="000000"/>
          <w:sz w:val="28"/>
        </w:rPr>
        <w:t>
      2) қызметтік парыздың орындалуында заңдылықтардың қадағалануы;</w:t>
      </w:r>
      <w:r>
        <w:br/>
      </w:r>
      <w:r>
        <w:rPr>
          <w:rFonts w:ascii="Times New Roman"/>
          <w:b w:val="false"/>
          <w:i w:val="false"/>
          <w:color w:val="000000"/>
          <w:sz w:val="28"/>
        </w:rPr>
        <w:t>
</w:t>
      </w:r>
      <w:r>
        <w:rPr>
          <w:rFonts w:ascii="Times New Roman"/>
          <w:b w:val="false"/>
          <w:i w:val="false"/>
          <w:color w:val="000000"/>
          <w:sz w:val="28"/>
        </w:rPr>
        <w:t>
      3) кәсіби әдеп пен мәдениеттің сақталуы;</w:t>
      </w:r>
      <w:r>
        <w:br/>
      </w:r>
      <w:r>
        <w:rPr>
          <w:rFonts w:ascii="Times New Roman"/>
          <w:b w:val="false"/>
          <w:i w:val="false"/>
          <w:color w:val="000000"/>
          <w:sz w:val="28"/>
        </w:rPr>
        <w:t>
</w:t>
      </w:r>
      <w:r>
        <w:rPr>
          <w:rFonts w:ascii="Times New Roman"/>
          <w:b w:val="false"/>
          <w:i w:val="false"/>
          <w:color w:val="000000"/>
          <w:sz w:val="28"/>
        </w:rPr>
        <w:t>
      4) жеткілікті және толық мәліметтің ұсыныстары;</w:t>
      </w:r>
      <w:r>
        <w:br/>
      </w:r>
      <w:r>
        <w:rPr>
          <w:rFonts w:ascii="Times New Roman"/>
          <w:b w:val="false"/>
          <w:i w:val="false"/>
          <w:color w:val="000000"/>
          <w:sz w:val="28"/>
        </w:rPr>
        <w:t>
</w:t>
      </w:r>
      <w:r>
        <w:rPr>
          <w:rFonts w:ascii="Times New Roman"/>
          <w:b w:val="false"/>
          <w:i w:val="false"/>
          <w:color w:val="000000"/>
          <w:sz w:val="28"/>
        </w:rPr>
        <w:t>
      5) мәліметтің құпиялығын сақтау;</w:t>
      </w:r>
      <w:r>
        <w:br/>
      </w:r>
      <w:r>
        <w:rPr>
          <w:rFonts w:ascii="Times New Roman"/>
          <w:b w:val="false"/>
          <w:i w:val="false"/>
          <w:color w:val="000000"/>
          <w:sz w:val="28"/>
        </w:rPr>
        <w:t>
</w:t>
      </w:r>
      <w:r>
        <w:rPr>
          <w:rFonts w:ascii="Times New Roman"/>
          <w:b w:val="false"/>
          <w:i w:val="false"/>
          <w:color w:val="000000"/>
          <w:sz w:val="28"/>
        </w:rPr>
        <w:t>
      6) тұтынушының белгіленген мерзімде алмаған құжаттардың сақталуының қамтамасыз етілуі.</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Мемлекеттік электронды қызметтің көрсетудің қолданылатын құрылымдары (мемлекеттік мекеме, қоғамдық қол жеткізу тармағы, ХҚКО, компьютер, ғаламтор).</w:t>
      </w:r>
    </w:p>
    <w:bookmarkEnd w:id="8"/>
    <w:bookmarkStart w:name="z120" w:id="9"/>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w:t>
      </w:r>
      <w:r>
        <w:br/>
      </w:r>
      <w:r>
        <w:rPr>
          <w:rFonts w:ascii="Times New Roman"/>
          <w:b w:val="false"/>
          <w:i w:val="false"/>
          <w:color w:val="000000"/>
          <w:sz w:val="28"/>
        </w:rPr>
        <w:t>
жасына дейінгі балаларды</w:t>
      </w:r>
      <w:r>
        <w:br/>
      </w:r>
      <w:r>
        <w:rPr>
          <w:rFonts w:ascii="Times New Roman"/>
          <w:b w:val="false"/>
          <w:i w:val="false"/>
          <w:color w:val="000000"/>
          <w:sz w:val="28"/>
        </w:rPr>
        <w:t>
(7 жасқа дейінгі) тіркеу"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1-қосымша</w:t>
      </w:r>
    </w:p>
    <w:bookmarkEnd w:id="9"/>
    <w:bookmarkStart w:name="z121" w:id="10"/>
    <w:p>
      <w:pPr>
        <w:spacing w:after="0"/>
        <w:ind w:left="0"/>
        <w:jc w:val="left"/>
      </w:pPr>
      <w:r>
        <w:rPr>
          <w:rFonts w:ascii="Times New Roman"/>
          <w:b/>
          <w:i w:val="false"/>
          <w:color w:val="000000"/>
        </w:rPr>
        <w:t xml:space="preserve"> 
1 кесте. ЭҮП арқылы әрекеттерді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548"/>
        <w:gridCol w:w="2308"/>
        <w:gridCol w:w="2133"/>
        <w:gridCol w:w="2090"/>
        <w:gridCol w:w="2243"/>
        <w:gridCol w:w="16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әрекеті (барысы, жұмыс ағыны)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ағыны)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дұрыстығын тексеру (тұтынушының ЭЦП). Арызды сақтау мен АЖ(ЭҮШ) арқылы жіберу.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ЖАО-ға хабарламаны жіберу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w:t>
            </w:r>
            <w:r>
              <w:br/>
            </w:r>
            <w:r>
              <w:rPr>
                <w:rFonts w:ascii="Times New Roman"/>
                <w:b w:val="false"/>
                <w:i w:val="false"/>
                <w:color w:val="000000"/>
                <w:sz w:val="20"/>
              </w:rPr>
              <w:t>
ағымды мәртебесін көрсету арқылы хабарламаны құрастыру.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орындау үшін қабылдау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немесе бас тарту туралы хабарламаны тиімді құрастыру туралы хабарламаны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жіберу.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ЭҮП-қа хабарлама жіберу.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қабылдау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2611"/>
        <w:gridCol w:w="2291"/>
        <w:gridCol w:w="2100"/>
        <w:gridCol w:w="2100"/>
        <w:gridCol w:w="2101"/>
        <w:gridCol w:w="16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әрекеті (барысы, жұмыс ағыны)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ЖАО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(ИЖ)</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МДБҰ жіберу үшін тіркеу туралы хабарламаны беру арқылы жауапты құрау, немесе негізді бас тартуды құрастыру.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 Қызмет көрсету мәртебесін ауыстыру туралы хабарламаны құрастыру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негізді бас тартуды құрастыру.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мәртебені құрастыру.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орындалу мәртебесін көрсету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ішінде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әрекеті (барысы, жұмыс ағыны)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(ИЖ)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құру. Құжатқа қол қою.</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тіркеу. Уәкілетті тұлға қол қойған шығыс құжатты құрастыру.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қарастыру мүмкіндігімен қызмет көрсетуді аяқтау туралы хабарламаны көрсету.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аяқтау туралы хабарламаны көрсету.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құжатты көрсету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2" w:id="11"/>
    <w:p>
      <w:pPr>
        <w:spacing w:after="0"/>
        <w:ind w:left="0"/>
        <w:jc w:val="left"/>
      </w:pPr>
      <w:r>
        <w:rPr>
          <w:rFonts w:ascii="Times New Roman"/>
          <w:b/>
          <w:i w:val="false"/>
          <w:color w:val="000000"/>
        </w:rPr>
        <w:t xml:space="preserve"> 
2-ші кесте. ММ арқылы 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468"/>
        <w:gridCol w:w="2258"/>
        <w:gridCol w:w="2069"/>
        <w:gridCol w:w="2867"/>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әрекеті (барысы, жұмыс ағыны)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p>
            <w:pPr>
              <w:spacing w:after="20"/>
              <w:ind w:left="20"/>
              <w:jc w:val="both"/>
            </w:pPr>
            <w:r>
              <w:rPr>
                <w:rFonts w:ascii="Times New Roman"/>
                <w:b w:val="false"/>
                <w:i w:val="false"/>
                <w:color w:val="000000"/>
                <w:sz w:val="20"/>
              </w:rPr>
              <w:t>Е-әкімдік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 бен құжаттардың дұрыстығын тексеру, мәліметтердің АЖ Е-әкімдік енгізілуі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ЖТ МДЖ, АХАЖ АЖ</w:t>
            </w:r>
            <w:r>
              <w:br/>
            </w:r>
            <w:r>
              <w:rPr>
                <w:rFonts w:ascii="Times New Roman"/>
                <w:b w:val="false"/>
                <w:i w:val="false"/>
                <w:color w:val="000000"/>
                <w:sz w:val="20"/>
              </w:rPr>
              <w:t>
тексеру, көшірмесі жасалған құжаттарды жүйеге қосып бекіту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Е-әкімдіктен ХҚКО АЖ мәртебелері туралы хабарламаларды жіберу.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Ағымды мәртебені көрсету арқылы хабарламаны құру.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алуға арыздар мен құжаттарды қабылдау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арқылы сұрау салуды тіркеу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жіберу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артық емес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468"/>
        <w:gridCol w:w="2258"/>
        <w:gridCol w:w="2069"/>
        <w:gridCol w:w="2867"/>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әрекеті (барысы, жұмыс ағыны)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p>
            <w:pPr>
              <w:spacing w:after="20"/>
              <w:ind w:left="20"/>
              <w:jc w:val="both"/>
            </w:pPr>
            <w:r>
              <w:rPr>
                <w:rFonts w:ascii="Times New Roman"/>
                <w:b w:val="false"/>
                <w:i w:val="false"/>
                <w:color w:val="000000"/>
                <w:sz w:val="20"/>
              </w:rPr>
              <w:t>Е-әкімдік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МДБҰ жіберу үшін тіркеу туралы хабарлама беру арқылы дұрыс жауапты, немесе негізді бас тартуды құрастыру. Шешімдер қабылдау.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құрастыру. Қызметтерді көрсету мәртебесінің ауысуы туралы хабарламаны құрастыру.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мәртебесін көрсету.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басқарушылық шешім)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Жолдаманы немесе негізді бас тартуды құрастыру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жіне сұраныстың орындалу мәртебелерін құрастыру.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көрсету.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минуттың ішінде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468"/>
        <w:gridCol w:w="2258"/>
        <w:gridCol w:w="2069"/>
        <w:gridCol w:w="2867"/>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әрекеті (барысы, жұмыс ағыны)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 АЖ</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(АЖ)</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Уәкілетті тұлғаның ЭЦҚ қол қойған шығыс құжатты құрастыру мен тіркеу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қызметтерді көрсетудің аяқталуы туралы хабарламаны көрсету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w:t>
            </w:r>
            <w:r>
              <w:br/>
            </w:r>
            <w:r>
              <w:rPr>
                <w:rFonts w:ascii="Times New Roman"/>
                <w:b w:val="false"/>
                <w:i w:val="false"/>
                <w:color w:val="000000"/>
                <w:sz w:val="20"/>
              </w:rPr>
              <w:t>
құжат, ұйымдастырушылық- басқарушылық шешім)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өтініш берген кезде тұтынушыға шығыс құжатты беру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мәртебесін көрсету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 ішінде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3" w:id="12"/>
    <w:p>
      <w:pPr>
        <w:spacing w:after="0"/>
        <w:ind w:left="0"/>
        <w:jc w:val="left"/>
      </w:pPr>
      <w:r>
        <w:rPr>
          <w:rFonts w:ascii="Times New Roman"/>
          <w:b/>
          <w:i w:val="false"/>
          <w:color w:val="000000"/>
        </w:rPr>
        <w:t xml:space="preserve"> 
3-ші кесте. ХҚКО арқылы 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679"/>
        <w:gridCol w:w="2277"/>
        <w:gridCol w:w="2087"/>
        <w:gridCol w:w="2023"/>
        <w:gridCol w:w="2151"/>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үрдістің әрекеті (барысы, жұмыс ағыны)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Е-әкімдік</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(үрдіс, рәсім, операция) және олардың сипаттамасы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Арыздар мен құжаттардың дұрыстығын тексеру, мәліметтерді ХҚКОАЖ әкімдік енгізу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ЖТ МДЖ, АХАЖ АЖ тексеру, көшірмесі жасалған құжаттарды жүйеге қосып бекіту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–тен сұранысты жіберу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орындауға жіберу.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жұмысқа қабылдау туралы арыздарды қабылдау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алуға арыздар мен құжаттарды қабылдау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арқылы сұранысты тіркеу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түскендер мәртебесінде арыздарды көрсету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сұраныстарды қабылдау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үрдістің әрекеті (барысы, жұмыс ағыны)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ҚФБ, 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p>
            <w:pPr>
              <w:spacing w:after="20"/>
              <w:ind w:left="20"/>
              <w:jc w:val="both"/>
            </w:pPr>
            <w:r>
              <w:rPr>
                <w:rFonts w:ascii="Times New Roman"/>
                <w:b w:val="false"/>
                <w:i w:val="false"/>
                <w:color w:val="000000"/>
                <w:sz w:val="20"/>
              </w:rPr>
              <w:t>Е-әкімдік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Сұранысты орындау. МДБҰ жіберу үшін тіркеу туралы хабарлама беру арқылы дұрыс жауапты, немесе негізді бас тартуды құрастыру. Шешімдер қабылдау.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құрастыру. Қызметтерді көрсету мәртебесінің ауысуы туралы хабарламаны құрастыру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Хабарламаларды, мәртебесін көрсету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 берген жағдайда арыздың орындалуы туралы хабарлама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Жолдаманы немесе негізді бас тартуды құрастыру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сұраныстың орындалу мәртебелерін құрастыру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құрастыру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мәртебесі туралы хабарлама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күн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үрдістің әрекеті (барысы, жұмыс ағыны) </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ҚФБ, 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p>
            <w:pPr>
              <w:spacing w:after="20"/>
              <w:ind w:left="20"/>
              <w:jc w:val="both"/>
            </w:pPr>
            <w:r>
              <w:rPr>
                <w:rFonts w:ascii="Times New Roman"/>
                <w:b w:val="false"/>
                <w:i w:val="false"/>
                <w:color w:val="000000"/>
                <w:sz w:val="20"/>
              </w:rPr>
              <w:t>Е-әкімдік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(ИЖ)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Уәкілетті тұлғаның ЭЦП қол қойған шығыс құжатты құрастыру мен тіркеу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мемлекеттік қызмет көрсетуді аяқтау туралы хабарламаны көрсету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шығыс құжатты беру</w:t>
            </w:r>
          </w:p>
        </w:tc>
      </w:tr>
      <w:tr>
        <w:trPr>
          <w:trHeight w:val="22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қол қойылған шығыс құжатты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беру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Аталған кестеде электрондық мемлекеттік қызметті көрсету үрдісінің технологиялық тізбегіндегі келесі әрекеттердің нөмірлерін көрсету, аяқтау нысандары мен орындау мерзімдерін көрсету арқылы ЭҮП, АЖ және барлық ҚФБ әрекеттері (қызметтері, рәсімдер, операциялары) есептеледі.</w:t>
      </w:r>
      <w:r>
        <w:br/>
      </w:r>
      <w:r>
        <w:rPr>
          <w:rFonts w:ascii="Times New Roman"/>
          <w:b w:val="false"/>
          <w:i w:val="false"/>
          <w:color w:val="000000"/>
          <w:sz w:val="28"/>
        </w:rPr>
        <w:t>
</w:t>
      </w:r>
      <w:r>
        <w:rPr>
          <w:rFonts w:ascii="Times New Roman"/>
          <w:b w:val="false"/>
          <w:i w:val="false"/>
          <w:color w:val="ff0000"/>
          <w:sz w:val="28"/>
        </w:rPr>
        <w:t>      Осы Регламентке 7-қосымшасының кестесі негізінде электрондық мемлекеттік қызметтерді көрсету кезіндегі қызметтік өзара әрекеттер диаграммалары құрылады.</w:t>
      </w:r>
      <w:r>
        <w:rPr>
          <w:rFonts w:ascii="Times New Roman"/>
          <w:b w:val="false"/>
          <w:i w:val="false"/>
          <w:color w:val="000000"/>
          <w:sz w:val="28"/>
        </w:rPr>
        <w:t xml:space="preserve"> ____________________________________________________________________</w:t>
      </w:r>
    </w:p>
    <w:bookmarkStart w:name="z124" w:id="13"/>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w:t>
      </w:r>
      <w:r>
        <w:br/>
      </w:r>
      <w:r>
        <w:rPr>
          <w:rFonts w:ascii="Times New Roman"/>
          <w:b w:val="false"/>
          <w:i w:val="false"/>
          <w:color w:val="000000"/>
          <w:sz w:val="28"/>
        </w:rPr>
        <w:t>
жасына дейінгі балаларды</w:t>
      </w:r>
      <w:r>
        <w:br/>
      </w:r>
      <w:r>
        <w:rPr>
          <w:rFonts w:ascii="Times New Roman"/>
          <w:b w:val="false"/>
          <w:i w:val="false"/>
          <w:color w:val="000000"/>
          <w:sz w:val="28"/>
        </w:rPr>
        <w:t>
(7 жасқа дейінгі) тіркеу"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13"/>
    <w:p>
      <w:pPr>
        <w:spacing w:after="0"/>
        <w:ind w:left="0"/>
        <w:jc w:val="both"/>
      </w:pPr>
      <w:r>
        <w:drawing>
          <wp:inline distT="0" distB="0" distL="0" distR="0">
            <wp:extent cx="87630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0" cy="3606800"/>
                    </a:xfrm>
                    <a:prstGeom prst="rect">
                      <a:avLst/>
                    </a:prstGeom>
                  </pic:spPr>
                </pic:pic>
              </a:graphicData>
            </a:graphic>
          </wp:inline>
        </w:drawing>
      </w:r>
    </w:p>
    <w:bookmarkStart w:name="z125" w:id="14"/>
    <w:p>
      <w:pPr>
        <w:spacing w:after="0"/>
        <w:ind w:left="0"/>
        <w:jc w:val="both"/>
      </w:pPr>
      <w:r>
        <w:rPr>
          <w:rFonts w:ascii="Times New Roman"/>
          <w:b w:val="false"/>
          <w:i w:val="false"/>
          <w:color w:val="000000"/>
          <w:sz w:val="28"/>
        </w:rPr>
        <w:t>
      1 сурет. Электрондық мемлекеттік қызмет көрсетудің мемлекеттік мекемелерге "Бөлек автоматтандырылған" өзара қатынастың функционалдық диаграммасы </w:t>
      </w:r>
    </w:p>
    <w:bookmarkEnd w:id="14"/>
    <w:bookmarkStart w:name="z126" w:id="15"/>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w:t>
      </w:r>
      <w:r>
        <w:br/>
      </w:r>
      <w:r>
        <w:rPr>
          <w:rFonts w:ascii="Times New Roman"/>
          <w:b w:val="false"/>
          <w:i w:val="false"/>
          <w:color w:val="000000"/>
          <w:sz w:val="28"/>
        </w:rPr>
        <w:t>
жасына дейінгі балаларды</w:t>
      </w:r>
      <w:r>
        <w:br/>
      </w:r>
      <w:r>
        <w:rPr>
          <w:rFonts w:ascii="Times New Roman"/>
          <w:b w:val="false"/>
          <w:i w:val="false"/>
          <w:color w:val="000000"/>
          <w:sz w:val="28"/>
        </w:rPr>
        <w:t>
(7 жасқа дейінгі) тіркеу"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2-қосымшаның жалғасы</w:t>
      </w:r>
    </w:p>
    <w:bookmarkEnd w:id="15"/>
    <w:bookmarkStart w:name="z127" w:id="16"/>
    <w:p>
      <w:pPr>
        <w:spacing w:after="0"/>
        <w:ind w:left="0"/>
        <w:jc w:val="both"/>
      </w:pPr>
      <w:r>
        <w:drawing>
          <wp:inline distT="0" distB="0" distL="0" distR="0">
            <wp:extent cx="89027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02700" cy="3467100"/>
                    </a:xfrm>
                    <a:prstGeom prst="rect">
                      <a:avLst/>
                    </a:prstGeom>
                  </pic:spPr>
                </pic:pic>
              </a:graphicData>
            </a:graphic>
          </wp:inline>
        </w:drawing>
      </w:r>
      <w:r>
        <w:rPr>
          <w:rFonts w:ascii="Times New Roman"/>
          <w:b w:val="false"/>
          <w:i w:val="false"/>
          <w:color w:val="000000"/>
          <w:sz w:val="28"/>
        </w:rPr>
        <w:t>
      2-сурет.. Мемлекеттік мекеменің "ішінара автоматтандырылған" электрондық мемлекеттік қызметтi көрсеткен кезде функционалдық өзара әрекеттің диаграммасы.</w:t>
      </w:r>
    </w:p>
    <w:bookmarkEnd w:id="16"/>
    <w:bookmarkStart w:name="z128" w:id="17"/>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w:t>
      </w:r>
      <w:r>
        <w:br/>
      </w:r>
      <w:r>
        <w:rPr>
          <w:rFonts w:ascii="Times New Roman"/>
          <w:b w:val="false"/>
          <w:i w:val="false"/>
          <w:color w:val="000000"/>
          <w:sz w:val="28"/>
        </w:rPr>
        <w:t>
жасына дейінгі балаларды</w:t>
      </w:r>
      <w:r>
        <w:br/>
      </w:r>
      <w:r>
        <w:rPr>
          <w:rFonts w:ascii="Times New Roman"/>
          <w:b w:val="false"/>
          <w:i w:val="false"/>
          <w:color w:val="000000"/>
          <w:sz w:val="28"/>
        </w:rPr>
        <w:t>
(7 жасқа дейінгі) тіркеу"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2-қосымшаның жалғасы</w:t>
      </w:r>
    </w:p>
    <w:bookmarkEnd w:id="17"/>
    <w:p>
      <w:pPr>
        <w:spacing w:after="0"/>
        <w:ind w:left="0"/>
        <w:jc w:val="both"/>
      </w:pPr>
      <w:r>
        <w:drawing>
          <wp:inline distT="0" distB="0" distL="0" distR="0">
            <wp:extent cx="83693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69300" cy="3276600"/>
                    </a:xfrm>
                    <a:prstGeom prst="rect">
                      <a:avLst/>
                    </a:prstGeom>
                  </pic:spPr>
                </pic:pic>
              </a:graphicData>
            </a:graphic>
          </wp:inline>
        </w:drawing>
      </w:r>
    </w:p>
    <w:bookmarkStart w:name="z129" w:id="18"/>
    <w:p>
      <w:pPr>
        <w:spacing w:after="0"/>
        <w:ind w:left="0"/>
        <w:jc w:val="both"/>
      </w:pPr>
      <w:r>
        <w:rPr>
          <w:rFonts w:ascii="Times New Roman"/>
          <w:b w:val="false"/>
          <w:i w:val="false"/>
          <w:color w:val="000000"/>
          <w:sz w:val="28"/>
        </w:rPr>
        <w:t>
      3-сурет. Халыққа қызмет көрсету орталығы арқылы "ішінара автоматтандырылған" электрондық мемлекеттік қызметтi көрсеткен кезде функционалдық өзара әрекеттің диаграммасы.</w:t>
      </w:r>
    </w:p>
    <w:bookmarkEnd w:id="18"/>
    <w:bookmarkStart w:name="z130" w:id="19"/>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w:t>
      </w:r>
      <w:r>
        <w:br/>
      </w:r>
      <w:r>
        <w:rPr>
          <w:rFonts w:ascii="Times New Roman"/>
          <w:b w:val="false"/>
          <w:i w:val="false"/>
          <w:color w:val="000000"/>
          <w:sz w:val="28"/>
        </w:rPr>
        <w:t>
жасына дейінгі балаларды</w:t>
      </w:r>
      <w:r>
        <w:br/>
      </w:r>
      <w:r>
        <w:rPr>
          <w:rFonts w:ascii="Times New Roman"/>
          <w:b w:val="false"/>
          <w:i w:val="false"/>
          <w:color w:val="000000"/>
          <w:sz w:val="28"/>
        </w:rPr>
        <w:t>
(7 жасқа дейінгі) тіркеу"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2-қосымшаның жалғасы</w:t>
      </w:r>
    </w:p>
    <w:bookmarkEnd w:id="19"/>
    <w:bookmarkStart w:name="z131" w:id="20"/>
    <w:p>
      <w:pPr>
        <w:spacing w:after="0"/>
        <w:ind w:left="0"/>
        <w:jc w:val="left"/>
      </w:pPr>
      <w:r>
        <w:rPr>
          <w:rFonts w:ascii="Times New Roman"/>
          <w:b/>
          <w:i w:val="false"/>
          <w:color w:val="000000"/>
        </w:rPr>
        <w:t xml:space="preserve"> 
Кесте. Шартты белгілер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Аяқтаушы қарапайым жай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соңғы ұсынылатын электрондық құжат</w:t>
            </w:r>
          </w:p>
        </w:tc>
      </w:tr>
    </w:tbl>
    <w:bookmarkStart w:name="z132" w:id="21"/>
    <w:p>
      <w:pPr>
        <w:spacing w:after="0"/>
        <w:ind w:left="0"/>
        <w:jc w:val="both"/>
      </w:pPr>
      <w:r>
        <w:rPr>
          <w:rFonts w:ascii="Times New Roman"/>
          <w:b w:val="false"/>
          <w:i w:val="false"/>
          <w:color w:val="ff0000"/>
          <w:sz w:val="28"/>
        </w:rPr>
        <w:t>      Ескертпе:</w:t>
      </w:r>
      <w:r>
        <w:br/>
      </w:r>
      <w:r>
        <w:rPr>
          <w:rFonts w:ascii="Times New Roman"/>
          <w:b w:val="false"/>
          <w:i w:val="false"/>
          <w:color w:val="000000"/>
          <w:sz w:val="28"/>
        </w:rPr>
        <w:t>
</w:t>
      </w:r>
      <w:r>
        <w:rPr>
          <w:rFonts w:ascii="Times New Roman"/>
          <w:b w:val="false"/>
          <w:i w:val="false"/>
          <w:color w:val="ff0000"/>
          <w:sz w:val="28"/>
        </w:rPr>
        <w:t>      Диаграмманың үлгiлiк рәсiмделуi бизнес үрдiстердi модельдеу үшiн пайдаланылатын BPMN 1.2 графикалық нотациясында келтiрiлген. BPMN модельдеу графикалық элементтердiң аз саны бар диаграммалар арқылы жүзеге асырылады. Бұл тұтынушыларға үдерiстiң қисынын жылдам түсiнуге көмектеседi. Элементтердiң төрт негiзгi санатын атап көрсетуге болады:</w:t>
      </w:r>
      <w:r>
        <w:br/>
      </w:r>
      <w:r>
        <w:rPr>
          <w:rFonts w:ascii="Times New Roman"/>
          <w:b w:val="false"/>
          <w:i w:val="false"/>
          <w:color w:val="000000"/>
          <w:sz w:val="28"/>
        </w:rPr>
        <w:t>
</w:t>
      </w:r>
      <w:r>
        <w:rPr>
          <w:rFonts w:ascii="Times New Roman"/>
          <w:b w:val="false"/>
          <w:i w:val="false"/>
          <w:color w:val="ff0000"/>
          <w:sz w:val="28"/>
        </w:rPr>
        <w:t>      1) басқару ағынының объектiлерi: оқиғалар, әрекеттер және қисынды операторлар;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2) бiрiктiрушi объектiлер: басқару ағыны, хабарламалар ағыны және қауымдастықтар;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3) рөлдер: пулалар және жолдар;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4) артефакттар: деректер, топтар және мәтiндiк аннотациялар.</w:t>
      </w:r>
      <w:r>
        <w:br/>
      </w:r>
      <w:r>
        <w:rPr>
          <w:rFonts w:ascii="Times New Roman"/>
          <w:b w:val="false"/>
          <w:i w:val="false"/>
          <w:color w:val="000000"/>
          <w:sz w:val="28"/>
        </w:rPr>
        <w:t>
</w:t>
      </w:r>
      <w:r>
        <w:rPr>
          <w:rFonts w:ascii="Times New Roman"/>
          <w:b w:val="false"/>
          <w:i w:val="false"/>
          <w:color w:val="ff0000"/>
          <w:sz w:val="28"/>
        </w:rPr>
        <w:t>      Осы төрт санаттың элементтерi бизнес үдерiстердiң диаграммасын құруға мүмкiндiк бередi. Айрықшалық моделiнiң мәнерлiлiгiн арттыру үшiн "Ескертпелер" деген бөлiмде келтiрiлуi тиiс басқару ағыны объектiлерiнiң жаңа түрлерiн және артефакттарды құруға рұқсат бередi.</w:t>
      </w:r>
      <w:r>
        <w:rPr>
          <w:rFonts w:ascii="Times New Roman"/>
          <w:b w:val="false"/>
          <w:i w:val="false"/>
          <w:color w:val="000000"/>
          <w:sz w:val="28"/>
        </w:rPr>
        <w:t>   ___________________________________________________________________</w:t>
      </w:r>
    </w:p>
    <w:bookmarkEnd w:id="21"/>
    <w:bookmarkStart w:name="z136" w:id="22"/>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w:t>
      </w:r>
      <w:r>
        <w:br/>
      </w:r>
      <w:r>
        <w:rPr>
          <w:rFonts w:ascii="Times New Roman"/>
          <w:b w:val="false"/>
          <w:i w:val="false"/>
          <w:color w:val="000000"/>
          <w:sz w:val="28"/>
        </w:rPr>
        <w:t>
жасына дейінгі балаларды</w:t>
      </w:r>
      <w:r>
        <w:br/>
      </w:r>
      <w:r>
        <w:rPr>
          <w:rFonts w:ascii="Times New Roman"/>
          <w:b w:val="false"/>
          <w:i w:val="false"/>
          <w:color w:val="000000"/>
          <w:sz w:val="28"/>
        </w:rPr>
        <w:t>
(7 жасқа дейінгі) тіркеу"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3-қосымша</w:t>
      </w:r>
    </w:p>
    <w:bookmarkEnd w:id="22"/>
    <w:bookmarkStart w:name="z137" w:id="23"/>
    <w:p>
      <w:pPr>
        <w:spacing w:after="0"/>
        <w:ind w:left="0"/>
        <w:jc w:val="left"/>
      </w:pPr>
      <w:r>
        <w:rPr>
          <w:rFonts w:ascii="Times New Roman"/>
          <w:b/>
          <w:i w:val="false"/>
          <w:color w:val="000000"/>
        </w:rPr>
        <w:t xml:space="preserve"> 
Электрондық мемлекеттiк қызметтерiнiң "сапа" және "қолжетiмдiлiк" көрсеткiштерiн анықтау үшiн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(қызметтiң атауы)</w:t>
      </w:r>
    </w:p>
    <w:bookmarkEnd w:id="23"/>
    <w:bookmarkStart w:name="z138" w:id="24"/>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канағаттанамын;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_____________________________________________________________________</w:t>
      </w:r>
    </w:p>
    <w:bookmarkEnd w:id="24"/>
    <w:bookmarkStart w:name="z146" w:id="25"/>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w:t>
      </w:r>
      <w:r>
        <w:br/>
      </w:r>
      <w:r>
        <w:rPr>
          <w:rFonts w:ascii="Times New Roman"/>
          <w:b w:val="false"/>
          <w:i w:val="false"/>
          <w:color w:val="000000"/>
          <w:sz w:val="28"/>
        </w:rPr>
        <w:t>
жасына дейінгі балаларды</w:t>
      </w:r>
      <w:r>
        <w:br/>
      </w:r>
      <w:r>
        <w:rPr>
          <w:rFonts w:ascii="Times New Roman"/>
          <w:b w:val="false"/>
          <w:i w:val="false"/>
          <w:color w:val="000000"/>
          <w:sz w:val="28"/>
        </w:rPr>
        <w:t>
(7 жасқа дейінгі) тіркеу"</w:t>
      </w:r>
      <w:r>
        <w:br/>
      </w:r>
      <w:r>
        <w:rPr>
          <w:rFonts w:ascii="Times New Roman"/>
          <w:b w:val="false"/>
          <w:i w:val="false"/>
          <w:color w:val="000000"/>
          <w:sz w:val="28"/>
        </w:rPr>
        <w:t>
электрондық мемлекеттiк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4-қосымша</w:t>
      </w:r>
    </w:p>
    <w:bookmarkEnd w:id="25"/>
    <w:bookmarkStart w:name="z147" w:id="26"/>
    <w:p>
      <w:pPr>
        <w:spacing w:after="0"/>
        <w:ind w:left="0"/>
        <w:jc w:val="left"/>
      </w:pPr>
      <w:r>
        <w:rPr>
          <w:rFonts w:ascii="Times New Roman"/>
          <w:b/>
          <w:i w:val="false"/>
          <w:color w:val="000000"/>
        </w:rPr>
        <w:t xml:space="preserve"> 
Электрондық мемлекеттік қызметке өтініштің экрандық нысаны</w:t>
      </w:r>
    </w:p>
    <w:bookmarkEnd w:id="26"/>
    <w:p>
      <w:pPr>
        <w:spacing w:after="0"/>
        <w:ind w:left="0"/>
        <w:jc w:val="both"/>
      </w:pPr>
      <w:r>
        <w:drawing>
          <wp:inline distT="0" distB="0" distL="0" distR="0">
            <wp:extent cx="7835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35900" cy="901700"/>
                    </a:xfrm>
                    <a:prstGeom prst="rect">
                      <a:avLst/>
                    </a:prstGeom>
                  </pic:spPr>
                </pic:pic>
              </a:graphicData>
            </a:graphic>
          </wp:inline>
        </w:drawing>
      </w:r>
    </w:p>
    <w:bookmarkStart w:name="z148" w:id="27"/>
    <w:p>
      <w:pPr>
        <w:spacing w:after="0"/>
        <w:ind w:left="0"/>
        <w:jc w:val="both"/>
      </w:pPr>
      <w:r>
        <w:rPr>
          <w:rFonts w:ascii="Times New Roman"/>
          <w:b w:val="false"/>
          <w:i w:val="false"/>
          <w:color w:val="000000"/>
          <w:sz w:val="28"/>
        </w:rPr>
        <w:t>
Білім бөлімінің бастығы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color w:val="000000"/>
          <w:sz w:val="28"/>
        </w:rPr>
        <w:t>(бастықтың Т.А.Ә).</w:t>
      </w:r>
      <w:r>
        <w:br/>
      </w:r>
      <w:r>
        <w:rPr>
          <w:rFonts w:ascii="Times New Roman"/>
          <w:b w:val="false"/>
          <w:i w:val="false"/>
          <w:color w:val="000000"/>
          <w:sz w:val="28"/>
        </w:rPr>
        <w:t>
Өтініш беруші_______________________</w:t>
      </w:r>
      <w:r>
        <w:br/>
      </w:r>
      <w:r>
        <w:rPr>
          <w:rFonts w:ascii="Times New Roman"/>
          <w:b w:val="false"/>
          <w:i w:val="false"/>
          <w:color w:val="000000"/>
          <w:sz w:val="28"/>
        </w:rPr>
        <w:t>
</w:t>
      </w:r>
      <w:r>
        <w:rPr>
          <w:rFonts w:ascii="Times New Roman"/>
          <w:b w:val="false"/>
          <w:i/>
          <w:color w:val="000000"/>
          <w:sz w:val="28"/>
        </w:rPr>
        <w:t>(өтініш берушінің Т.А.Ә)</w:t>
      </w:r>
      <w:r>
        <w:br/>
      </w:r>
      <w:r>
        <w:rPr>
          <w:rFonts w:ascii="Times New Roman"/>
          <w:b w:val="false"/>
          <w:i w:val="false"/>
          <w:color w:val="000000"/>
          <w:sz w:val="28"/>
        </w:rPr>
        <w:t>
Мекен-жайы: _______________________</w:t>
      </w:r>
      <w:r>
        <w:br/>
      </w:r>
      <w:r>
        <w:rPr>
          <w:rFonts w:ascii="Times New Roman"/>
          <w:b w:val="false"/>
          <w:i w:val="false"/>
          <w:color w:val="000000"/>
          <w:sz w:val="28"/>
        </w:rPr>
        <w:t>
</w:t>
      </w:r>
      <w:r>
        <w:rPr>
          <w:rFonts w:ascii="Times New Roman"/>
          <w:b w:val="false"/>
          <w:i/>
          <w:color w:val="000000"/>
          <w:sz w:val="28"/>
        </w:rPr>
        <w:t>(өтініш берушінің мекен-жайы)</w:t>
      </w:r>
      <w:r>
        <w:br/>
      </w:r>
      <w:r>
        <w:rPr>
          <w:rFonts w:ascii="Times New Roman"/>
          <w:b w:val="false"/>
          <w:i w:val="false"/>
          <w:color w:val="000000"/>
          <w:sz w:val="28"/>
        </w:rPr>
        <w:t>
Телефоны: _______________________</w:t>
      </w:r>
      <w:r>
        <w:br/>
      </w:r>
      <w:r>
        <w:rPr>
          <w:rFonts w:ascii="Times New Roman"/>
          <w:b w:val="false"/>
          <w:i w:val="false"/>
          <w:color w:val="000000"/>
          <w:sz w:val="28"/>
        </w:rPr>
        <w:t>
</w:t>
      </w:r>
      <w:r>
        <w:rPr>
          <w:rFonts w:ascii="Times New Roman"/>
          <w:b w:val="false"/>
          <w:i/>
          <w:color w:val="000000"/>
          <w:sz w:val="28"/>
        </w:rPr>
        <w:t>(өтініш берушінің байланыс телефоны)</w:t>
      </w:r>
    </w:p>
    <w:bookmarkEnd w:id="27"/>
    <w:p>
      <w:pPr>
        <w:spacing w:after="0"/>
        <w:ind w:left="0"/>
        <w:jc w:val="both"/>
      </w:pPr>
      <w:r>
        <w:rPr>
          <w:rFonts w:ascii="Times New Roman"/>
          <w:b w:val="false"/>
          <w:i w:val="false"/>
          <w:color w:val="000000"/>
          <w:sz w:val="28"/>
        </w:rPr>
        <w:t>Өтініш</w:t>
      </w:r>
    </w:p>
    <w:bookmarkStart w:name="z149" w:id="28"/>
    <w:p>
      <w:pPr>
        <w:spacing w:after="0"/>
        <w:ind w:left="0"/>
        <w:jc w:val="both"/>
      </w:pPr>
      <w:r>
        <w:rPr>
          <w:rFonts w:ascii="Times New Roman"/>
          <w:b w:val="false"/>
          <w:i w:val="false"/>
          <w:color w:val="000000"/>
          <w:sz w:val="28"/>
        </w:rPr>
        <w:t>      Менің қызыма (ұлыма) ______________________________________________ балабақшасынан</w:t>
      </w:r>
      <w:r>
        <w:br/>
      </w:r>
      <w:r>
        <w:rPr>
          <w:rFonts w:ascii="Times New Roman"/>
          <w:b w:val="false"/>
          <w:i w:val="false"/>
          <w:color w:val="000000"/>
          <w:sz w:val="28"/>
        </w:rPr>
        <w:t>
</w:t>
      </w:r>
      <w:r>
        <w:rPr>
          <w:rFonts w:ascii="Times New Roman"/>
          <w:b w:val="false"/>
          <w:i/>
          <w:color w:val="000000"/>
          <w:sz w:val="28"/>
        </w:rPr>
        <w:t>      (баланың Т.А.Ә. және туған күні)</w:t>
      </w:r>
      <w:r>
        <w:br/>
      </w:r>
      <w:r>
        <w:rPr>
          <w:rFonts w:ascii="Times New Roman"/>
          <w:b w:val="false"/>
          <w:i w:val="false"/>
          <w:color w:val="000000"/>
          <w:sz w:val="28"/>
        </w:rPr>
        <w:t>
      орын беруді сұраймын.</w:t>
      </w:r>
      <w:r>
        <w:br/>
      </w:r>
      <w:r>
        <w:rPr>
          <w:rFonts w:ascii="Times New Roman"/>
          <w:b w:val="false"/>
          <w:i w:val="false"/>
          <w:color w:val="000000"/>
          <w:sz w:val="28"/>
        </w:rPr>
        <w:t>
      Өтінішке мына құжаттар қоса беріледі:</w:t>
      </w:r>
      <w:r>
        <w:br/>
      </w:r>
      <w:r>
        <w:rPr>
          <w:rFonts w:ascii="Times New Roman"/>
          <w:b w:val="false"/>
          <w:i w:val="false"/>
          <w:color w:val="000000"/>
          <w:sz w:val="28"/>
        </w:rPr>
        <w:t>
      1) баланың туу туралы куәлігі;</w:t>
      </w:r>
      <w:r>
        <w:br/>
      </w:r>
      <w:r>
        <w:rPr>
          <w:rFonts w:ascii="Times New Roman"/>
          <w:b w:val="false"/>
          <w:i w:val="false"/>
          <w:color w:val="000000"/>
          <w:sz w:val="28"/>
        </w:rPr>
        <w:t>
</w:t>
      </w:r>
      <w:r>
        <w:rPr>
          <w:rFonts w:ascii="Times New Roman"/>
          <w:b w:val="false"/>
          <w:i w:val="false"/>
          <w:color w:val="000000"/>
          <w:sz w:val="28"/>
        </w:rPr>
        <w:t>
      3) психологиялық-медициналық-педагогикалық комиссияның қорытындысы (мектепке дейінгі түзету ұйымдарына және мүмкіндіктері шектеулі балаларға арналған топтарға алған жағдайда);</w:t>
      </w:r>
      <w:r>
        <w:br/>
      </w:r>
      <w:r>
        <w:rPr>
          <w:rFonts w:ascii="Times New Roman"/>
          <w:b w:val="false"/>
          <w:i w:val="false"/>
          <w:color w:val="000000"/>
          <w:sz w:val="28"/>
        </w:rPr>
        <w:t>
</w:t>
      </w:r>
      <w:r>
        <w:rPr>
          <w:rFonts w:ascii="Times New Roman"/>
          <w:b w:val="false"/>
          <w:i w:val="false"/>
          <w:color w:val="000000"/>
          <w:sz w:val="28"/>
        </w:rPr>
        <w:t>
      5) туберкулез сырқатының ерте білінген, туберкулездің аз және бәсеңдеген формаларымен, жиі әрі ұзақ ауыратын балаларға арналған түзеу санаторлық мектепке дейінгі ұйымдарға алған жағдайда аумақтық емдеу-профилактикалық ұйымдарының қорытындысы.</w:t>
      </w:r>
    </w:p>
    <w:bookmarkEnd w:id="28"/>
    <w:p>
      <w:pPr>
        <w:spacing w:after="0"/>
        <w:ind w:left="0"/>
        <w:jc w:val="both"/>
      </w:pPr>
      <w:r>
        <w:drawing>
          <wp:inline distT="0" distB="0" distL="0" distR="0">
            <wp:extent cx="77470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0" cy="2679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