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d912" w14:textId="f25d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1985-1994 жылдары туған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әкімдігінің 2012 жылғы 3 сәуірдегі № 98 қаулысы. Ақтөбе облысы Әділет департаментінде 2012 жылғы 20 сәуірде № 3-12-148 тіркелді. Күші жойылды - Ақтөбе облысы Хромтау аудандық әкімдігінің 2013 жылғы 15 наурыздағы № 128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Хромтау аудандық әкімдігінің 15.03.2013 № 128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2012 жылғы 16 ақпандағы № 561 «Әскери қызмет және әскери қызметшілердің мәртебесі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 326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«Хромтау ауданының қорғаныс істері жөніндегі бөлімі» мемлекеттік мекемесіне (А.Құмаров)  2012 жылғы сәуір-маусым және қазан-желтоқсан айларында Қазақстан Республикасының Қарулы Күштеріне және басқа да әскери құрылымдарға әскерге шақырған уақытта жасы 18 ден 27 жас аралығындағы азаматтарды, мерзімді әскери қызметке шақырылудан кейінге қалдырылуға немесе босатылуға құқығы жоқ Қазақстан Республикасының ер азаматтарын,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жүргізсін.</w:t>
      </w:r>
      <w:r>
        <w:br/>
      </w:r>
      <w:r>
        <w:rPr>
          <w:rFonts w:ascii="Times New Roman"/>
          <w:b w:val="false"/>
          <w:i w:val="false"/>
          <w:color w:val="000000"/>
          <w:sz w:val="28"/>
        </w:rPr>
        <w:t>
</w:t>
      </w:r>
      <w:r>
        <w:rPr>
          <w:rFonts w:ascii="Times New Roman"/>
          <w:b w:val="false"/>
          <w:i w:val="false"/>
          <w:color w:val="000000"/>
          <w:sz w:val="28"/>
        </w:rPr>
        <w:t>
      2. Хромтау қаласы, ауылдық округ әкімдері, ұйымдардың басшылары, әскерге шақырушыларды Хромтау ауданының қорғаныс істері жөніндегі бөліміне шақырылғаны туралы хабардар етіп,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Ұсынылсын:</w:t>
      </w:r>
      <w:r>
        <w:br/>
      </w:r>
      <w:r>
        <w:rPr>
          <w:rFonts w:ascii="Times New Roman"/>
          <w:b w:val="false"/>
          <w:i w:val="false"/>
          <w:color w:val="000000"/>
          <w:sz w:val="28"/>
        </w:rPr>
        <w:t>
</w:t>
      </w:r>
      <w:r>
        <w:rPr>
          <w:rFonts w:ascii="Times New Roman"/>
          <w:b w:val="false"/>
          <w:i w:val="false"/>
          <w:color w:val="000000"/>
          <w:sz w:val="28"/>
        </w:rPr>
        <w:t>
      1) «Хромтау аудандық орталық аурухана» мемлекеттік коммуналдық қазыналық кәсіпорнына (Қ. Қозбағаров) шақыру бойынша іс-шаралар жүргізсін;</w:t>
      </w:r>
      <w:r>
        <w:br/>
      </w:r>
      <w:r>
        <w:rPr>
          <w:rFonts w:ascii="Times New Roman"/>
          <w:b w:val="false"/>
          <w:i w:val="false"/>
          <w:color w:val="000000"/>
          <w:sz w:val="28"/>
        </w:rPr>
        <w:t>
</w:t>
      </w:r>
      <w:r>
        <w:rPr>
          <w:rFonts w:ascii="Times New Roman"/>
          <w:b w:val="false"/>
          <w:i w:val="false"/>
          <w:color w:val="000000"/>
          <w:sz w:val="28"/>
        </w:rPr>
        <w:t>
      2) «Хромтау аудандық ішкі істер бөлімі» мемлекеттік мекемесіне (Н. Урисбаев) шақырудан бас тартқан, әскери борышын өтеуден жалтарған азаматтарды іздестіруді, шақыру учаскесіне әкелуді жүзеге асырылсын.</w:t>
      </w:r>
      <w:r>
        <w:br/>
      </w:r>
      <w:r>
        <w:rPr>
          <w:rFonts w:ascii="Times New Roman"/>
          <w:b w:val="false"/>
          <w:i w:val="false"/>
          <w:color w:val="000000"/>
          <w:sz w:val="28"/>
        </w:rPr>
        <w:t>
</w:t>
      </w:r>
      <w:r>
        <w:rPr>
          <w:rFonts w:ascii="Times New Roman"/>
          <w:b w:val="false"/>
          <w:i w:val="false"/>
          <w:color w:val="000000"/>
          <w:sz w:val="28"/>
        </w:rPr>
        <w:t>
      4. «Хромтау ауданының қорғаныс істері жөніндегі бөлімі» мемлекеттік мекемесі (А. Құмаров) «2012 жылдың көктемгі және күзгі шақырудың қорытындысы туралы» ақпаратты Хромтау ауданы әкімінің аппаратына 2012 жылдың 25 маусымында және 25 желтоқсанында ұсынсын.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С. Ельдесовке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Усманғалиев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