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3b77" w14:textId="31b3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 263 "2012-2014 жылдарға арналған Мәртөк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2012 жылғы 9 тамыздағы № 30 шешімі. Ақтөбе облысы Әділет департаментінде 2012 жылғы 23 тамызда № 3-8-156 тіркелді. Орындау мерзімі аяқталуына байланысты күші жойылды - Ақтөбе облысы Мәртөк аудандық мәслихатының 2013 жылғы 16 қаңтардағы № 128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Мәртөк аудандық мәслихатының 2013.01.16 № 128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3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«2012-2014 жылдарға арналған Мәртөк ауданының бюджеті туралы» 2011 жылғы 20 желтоқсандағы № 263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3-8-145, 2012 жылғы 2 ақпанда «Мәртөк тынысы» газетінің № 8-9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«3 547 711» деген цифрлар «3 547 710,4»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«430 610» деген цифрлар «437 210»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«13 550» деген цифрлар «6 950» деген цифрлармен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«3 095 551» деген цифрлар «3 095 550,4»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xml:space="preserve">
      шығындар </w:t>
      </w:r>
      <w:r>
        <w:br/>
      </w:r>
      <w:r>
        <w:rPr>
          <w:rFonts w:ascii="Times New Roman"/>
          <w:b w:val="false"/>
          <w:i w:val="false"/>
          <w:color w:val="000000"/>
          <w:sz w:val="28"/>
        </w:rPr>
        <w:t>
      «3 572 563» деген цифрлар «3 572 562,4»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5 абзацтың бөлігінде:</w:t>
      </w:r>
      <w:r>
        <w:br/>
      </w:r>
      <w:r>
        <w:rPr>
          <w:rFonts w:ascii="Times New Roman"/>
          <w:b w:val="false"/>
          <w:i w:val="false"/>
          <w:color w:val="000000"/>
          <w:sz w:val="28"/>
        </w:rPr>
        <w:t>
      «21 700» деген цифрлар «23 130» деген цифрлармен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«автобустар» сөзі «қазандықтар» деген сөзбен ауыстырылсын, «4 800» деген цифрлар «3 370» деген цифрлармен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«61» деген цифрлар «60,4»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қолданысқа енгізіледі және 2012 жылғы 1 қаңтардан бастап қатынастарға қолданылады.</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Н.Хусаинова                       А.Смағұлов</w:t>
      </w:r>
    </w:p>
    <w:bookmarkStart w:name="z9" w:id="1"/>
    <w:p>
      <w:pPr>
        <w:spacing w:after="0"/>
        <w:ind w:left="0"/>
        <w:jc w:val="both"/>
      </w:pPr>
      <w:r>
        <w:rPr>
          <w:rFonts w:ascii="Times New Roman"/>
          <w:b w:val="false"/>
          <w:i w:val="false"/>
          <w:color w:val="000000"/>
          <w:sz w:val="28"/>
        </w:rPr>
        <w:t>
2012 жылғы 9 тамыздағы № 30</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2011 жылғы 20 желтоқсандағы № 263</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09"/>
        <w:gridCol w:w="747"/>
        <w:gridCol w:w="7388"/>
        <w:gridCol w:w="26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3 547 710,4</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437 210,0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175 848,0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175 848,0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143 000,0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143 000,0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106 905,0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4 205,0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9 372,0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1 320,0 </w:t>
            </w:r>
          </w:p>
        </w:tc>
      </w:tr>
      <w:tr>
        <w:trPr>
          <w:trHeight w:val="5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3 000,0 </w:t>
            </w:r>
          </w:p>
        </w:tc>
      </w:tr>
      <w:tr>
        <w:trPr>
          <w:trHeight w:val="6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4 752,0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8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2 085,0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2 085,0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6 950,0 </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p>
        </w:tc>
      </w:tr>
      <w:tr>
        <w:trPr>
          <w:trHeight w:val="14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16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3 095 550,4 </w:t>
            </w:r>
          </w:p>
        </w:tc>
      </w:tr>
      <w:tr>
        <w:trPr>
          <w:trHeight w:val="5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3 095 550,4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3 095 550,4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5"/>
        <w:gridCol w:w="651"/>
        <w:gridCol w:w="710"/>
        <w:gridCol w:w="7044"/>
        <w:gridCol w:w="26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ші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3 572 562,4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229 237,0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193 162,0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12 416,0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61 414,0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60 679,0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119 292,0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113 592,0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20 984,0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20 984,0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1 981 278,0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241 438,0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241 438,0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240 752,0</w:t>
            </w:r>
          </w:p>
        </w:tc>
      </w:tr>
      <w:tr>
        <w:trPr>
          <w:trHeight w:val="20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1 633 173,0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1 633 173,0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1 526 825,0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87 769,0</w:t>
            </w:r>
          </w:p>
        </w:tc>
      </w:tr>
      <w:tr>
        <w:trPr>
          <w:trHeight w:val="11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1 435,0</w:t>
            </w:r>
          </w:p>
        </w:tc>
      </w:tr>
      <w:tr>
        <w:trPr>
          <w:trHeight w:val="20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Республикалық бюджеттің трансферттері есебінен бастауыш, негізгі орта және жалпы орта білім беру мекемелері: мектептер, мектеп интернаттары (жалпы үлгідегі, арнайы (түзету), дарынды балалар үшін мамандандырылған; жетім балалар мен ата-аналарының қамқорынсыз қалған балалар мекемелері) мұғалімдеріне біліктілік санаты үшін қосымша ақының мөлшерін ұлғайту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17 144,0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33 667,0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9 604,0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үйде оқытылатын мүгедек балаларды жабдықпен, бағдарламалық қамтыммен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161 092,4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147 724,4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132 067,4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46 915,0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55 197,4</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жұмыспен қамту орталықтарының қызметін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13 368,0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13 368,0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12 452,0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839 510,0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126 848,0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98 083,0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57 858,0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680 809,0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680 809,0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9 225,0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669 983,0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26 022,0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16 581,0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119 876,0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78 088,0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78 088,0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78 088,0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21 284,0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Ведомстволық бағыныстағы мемлекеттік мекемелерінің және ұйымдарының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60 646,0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31 431,0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18 013,0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12 437,0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орналастыру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78 282,7</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78 282,7</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78 282,7</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78 282,7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81 055,0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80 463,0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7 949,0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65 051,0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50 246,0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9"/>
        <w:gridCol w:w="648"/>
        <w:gridCol w:w="7724"/>
        <w:gridCol w:w="267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 ты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6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5"/>
        <w:gridCol w:w="651"/>
        <w:gridCol w:w="671"/>
        <w:gridCol w:w="7063"/>
        <w:gridCol w:w="2661"/>
      </w:tblGrid>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9"/>
        <w:gridCol w:w="648"/>
        <w:gridCol w:w="7724"/>
        <w:gridCol w:w="26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 ты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5"/>
        <w:gridCol w:w="690"/>
        <w:gridCol w:w="690"/>
        <w:gridCol w:w="7023"/>
        <w:gridCol w:w="264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4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ші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9"/>
        <w:gridCol w:w="648"/>
        <w:gridCol w:w="7744"/>
        <w:gridCol w:w="265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 ты</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51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bl>
    <w:bookmarkStart w:name="z10" w:id="2"/>
    <w:p>
      <w:pPr>
        <w:spacing w:after="0"/>
        <w:ind w:left="0"/>
        <w:jc w:val="both"/>
      </w:pPr>
      <w:r>
        <w:rPr>
          <w:rFonts w:ascii="Times New Roman"/>
          <w:b w:val="false"/>
          <w:i w:val="false"/>
          <w:color w:val="000000"/>
          <w:sz w:val="28"/>
        </w:rPr>
        <w:t>
2012 жылғы 9 тамыздағы № 30</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2011 жылғы 20 желтоқсандағы № 263</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2012 жылға арналған "Қаладағы аудан, аудандық маңызы бар қала, кент, ауыл (село), ауылдық (селолық)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3127"/>
        <w:gridCol w:w="2645"/>
        <w:gridCol w:w="2303"/>
        <w:gridCol w:w="2103"/>
      </w:tblGrid>
      <w:tr>
        <w:trPr>
          <w:trHeight w:val="21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113592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16581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182"/>
        <w:gridCol w:w="2100"/>
        <w:gridCol w:w="4310"/>
        <w:gridCol w:w="1548"/>
      </w:tblGrid>
      <w:tr>
        <w:trPr>
          <w:trHeight w:val="21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бюджеттің нысаналы трансферттері есебінен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12 213</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10 054</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10 498</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26 138</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11 435</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11 661</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225"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165996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