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94a4" w14:textId="9879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8 наурыздағы № 39 "Ауылдық елді мекендерде жұмыс істейтін білім беру, мәдениет және әлеуметтік қамсыздандыру мамандарына үстем ақы белгілену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2 жылғы 27 сәуірдегі № 19 шешімі. Ақтөбе облысының Әділет департаментінде 2012 жылғы 22 мамырда № 3-8-154 тіркелді. Күші жойылды - Ақтөбе облысы Мәртөк аудандық мәслихатының 2016 жылғы 4 қарашадағы № 4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04.1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№ 66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"Ауылдық елді мекендерде жұмыс істейтін білім беру, мәдениет және әлеуметтік қамсыздандыру мамандарына үстем ақы белгіленуі туралы" 2008 жылғы 28 наурыздағы № 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8-51, 2008 жылғы 23 сәуірде "Мәртөк тынысы" газетінің № 18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білім беру" деген сөздер ", білім беру және ветеринария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