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92a8" w14:textId="33f9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263 "2012-2014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2012 жылғы 27 сәуірдегі № 17 шешімі. Ақтөбе облысының Әділет департаментінде 2012 жылғы 10 мамырда № 3-8-152 тіркелді. Орындау мерзімі аяқталуына байланысты күші жойылды - Ақтөбе облысы Мәртөк аудандық мәслихатының 2013 жылғы 16 қаңтардағы № 128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Мәртөк аудандық мәслихатының 2013.01.16 № 128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«2012-2014 жылдарға арналған Мәртөк ауданының бюджеті туралы» 2011 жылғы 20 желтоқсандағы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3-8-145, 2012 жылғы 2 ақпанда «Мәртөк тынысы» газетінің № 8-9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«3 026 975» деген цифрлар «3 547 711» деген цифрлармен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«2 574 815» деген цифрлар «3 095 551»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«3 051 826,7» деген цифрлар «3 572 563»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«20 439» деген цифрлар «22 866»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«- 45 290,7» деген цифрлар «- 47 718»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«45 290,7» деген цифрлар «47 718»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«7 232» деген цифрлар «7 418» деген цифрлармен ауыстырылсын;</w:t>
      </w:r>
      <w:r>
        <w:br/>
      </w:r>
      <w:r>
        <w:rPr>
          <w:rFonts w:ascii="Times New Roman"/>
          <w:b w:val="false"/>
          <w:i w:val="false"/>
          <w:color w:val="000000"/>
          <w:sz w:val="28"/>
        </w:rPr>
        <w:t>
      7 абзац:</w:t>
      </w:r>
      <w:r>
        <w:br/>
      </w:r>
      <w:r>
        <w:rPr>
          <w:rFonts w:ascii="Times New Roman"/>
          <w:b w:val="false"/>
          <w:i w:val="false"/>
          <w:color w:val="000000"/>
          <w:sz w:val="28"/>
        </w:rPr>
        <w:t>
      «Назарбаев зияткерлік мектептері» ДБҰ оқу бағдарламалары бойынша біліктілікті арттырудан өткен мұғалімдерге еңбекақы төлемдерін өсіруге» мынадай редакцияда жазылсын:</w:t>
      </w:r>
      <w:r>
        <w:br/>
      </w:r>
      <w:r>
        <w:rPr>
          <w:rFonts w:ascii="Times New Roman"/>
          <w:b w:val="false"/>
          <w:i w:val="false"/>
          <w:color w:val="000000"/>
          <w:sz w:val="28"/>
        </w:rPr>
        <w:t>
      «063 «Назарбаев зияткерлік мектептері» ДБҰ-ның оқу бағдарламалары бойынша біліктілікті арттырудан өткен мұғалімдерге еңбекақы төлемдерін өсіруге».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«24 500» деген цифрлар «35 000»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«Жұмыспен қамту 2020 мемлекеттік Бағдарламасы шеңберінде тұрғын үйді салу (немесе) сатып алуға және инженерлік-коммуникациялық инфрақұрылымды дамытуға – 20 400 мың теңге» деген сөздер «инженерлік коммуникациялық инфрақұрылымды жобалау, дамыту, жайластыру және (немесе) сатып алуға – 52 480 мың теңге» деген сөздермен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«184 576» деген цифрлар «546 991» деген цифрлармен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«24 270» деген цифрлар «26 697» деген цифрлармен ауыстырылсын;</w:t>
      </w:r>
      <w:r>
        <w:br/>
      </w:r>
      <w:r>
        <w:rPr>
          <w:rFonts w:ascii="Times New Roman"/>
          <w:b w:val="false"/>
          <w:i w:val="false"/>
          <w:color w:val="000000"/>
          <w:sz w:val="28"/>
        </w:rPr>
        <w:t>
      келесі мазмұндағы абзацтармен толықтырылсын:</w:t>
      </w:r>
      <w:r>
        <w:br/>
      </w:r>
      <w:r>
        <w:rPr>
          <w:rFonts w:ascii="Times New Roman"/>
          <w:b w:val="false"/>
          <w:i w:val="false"/>
          <w:color w:val="000000"/>
          <w:sz w:val="28"/>
        </w:rPr>
        <w:t>
      «Жұмыспен қамту 2020 Бағдарламасының екінші бағыты шеңберінде жетіспейтін инженерлік-коммуникациялық инфрақұрылымды дамытуға және жайластыруға – 4 000 мың теңге»;</w:t>
      </w:r>
      <w:r>
        <w:br/>
      </w:r>
      <w:r>
        <w:rPr>
          <w:rFonts w:ascii="Times New Roman"/>
          <w:b w:val="false"/>
          <w:i w:val="false"/>
          <w:color w:val="000000"/>
          <w:sz w:val="28"/>
        </w:rPr>
        <w:t>
      «Жұмыспен қамту 2020 Бағдарламасы шеңберінде ауылдық елді мекендерді дамытуға – 28 765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«3 947» деген цифрлар «1 225»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«8 741» деген цифрлар «122 992»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«50 500» деген цифрлар «21 700» деген цифрлармен ауыстырылсын және келесі мазмұндағы абзацпен толықтырылсын:</w:t>
      </w:r>
      <w:r>
        <w:br/>
      </w:r>
      <w:r>
        <w:rPr>
          <w:rFonts w:ascii="Times New Roman"/>
          <w:b w:val="false"/>
          <w:i w:val="false"/>
          <w:color w:val="000000"/>
          <w:sz w:val="28"/>
        </w:rPr>
        <w:t>
      «Ұлы Отан Соғысының 67-жылдығына орай Ұлы Отан Соғысы қатысушыларына және мүгедектеріне біржолғы материалдық көмек көрсетуге – 61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Ә. Әлмұхамбетов                         А. Смағұлов</w:t>
      </w:r>
    </w:p>
    <w:bookmarkStart w:name="z14" w:id="1"/>
    <w:p>
      <w:pPr>
        <w:spacing w:after="0"/>
        <w:ind w:left="0"/>
        <w:jc w:val="both"/>
      </w:pPr>
      <w:r>
        <w:rPr>
          <w:rFonts w:ascii="Times New Roman"/>
          <w:b w:val="false"/>
          <w:i w:val="false"/>
          <w:color w:val="000000"/>
          <w:sz w:val="28"/>
        </w:rPr>
        <w:t>
2012 жылғы 27.04 № 17</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93"/>
        <w:gridCol w:w="7593"/>
        <w:gridCol w:w="2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3 547 711,0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430 610,0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173 248,0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173 248,0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105 905,0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73 600,0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4 205,0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22 100,0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9 372,0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1 320,0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4 752,0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2 085,0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2 085,0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8 100,0 </w:t>
            </w:r>
          </w:p>
        </w:tc>
      </w:tr>
      <w:tr>
        <w:trPr>
          <w:trHeight w:val="14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3 095 551,0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3 095 551,0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3 095 551,0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3"/>
        <w:gridCol w:w="653"/>
        <w:gridCol w:w="693"/>
        <w:gridCol w:w="7333"/>
        <w:gridCol w:w="24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3 572 563,0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193 361,0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12 346,0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61 580,0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119 435,0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20 984,0</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11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2 028 755,0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242 940,0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242 940,0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242 254,0</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мектепке дейінгі білім беру ұйымдарының тәрбиешілеріне біліктілік санаты үшін қосымша ақы көлемін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1 678 648,0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1 678 648,0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1 570 970,0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89 099,0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1 435,0</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 мұғалімдеріне біліктілік санаты үшін қосымша ақы көлемін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34 167,0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11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165 893,0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152 525,0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136 868,0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46 915,0</w:t>
            </w:r>
          </w:p>
        </w:tc>
      </w:tr>
      <w:tr>
        <w:trPr>
          <w:trHeight w:val="11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59 198,0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16 610,0</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13 368,0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13 368,0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837 861,0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126 848,0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98 083,0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57 858,0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678 309,0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678 309,0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669 983,0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32 704,0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26 873,0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123 444,0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84 836,0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26 469,0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61 522,0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31 237,0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14 239,0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8 390,0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орналастыру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14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29 879,0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14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3"/>
        <w:gridCol w:w="653"/>
        <w:gridCol w:w="673"/>
        <w:gridCol w:w="7353"/>
        <w:gridCol w:w="25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3"/>
        <w:gridCol w:w="653"/>
        <w:gridCol w:w="653"/>
        <w:gridCol w:w="737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3"/>
        <w:gridCol w:w="653"/>
        <w:gridCol w:w="633"/>
        <w:gridCol w:w="739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3"/>
        <w:gridCol w:w="653"/>
        <w:gridCol w:w="673"/>
        <w:gridCol w:w="735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3"/>
        <w:gridCol w:w="653"/>
        <w:gridCol w:w="633"/>
        <w:gridCol w:w="739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bl>
    <w:bookmarkStart w:name="z15" w:id="2"/>
    <w:p>
      <w:pPr>
        <w:spacing w:after="0"/>
        <w:ind w:left="0"/>
        <w:jc w:val="both"/>
      </w:pPr>
      <w:r>
        <w:rPr>
          <w:rFonts w:ascii="Times New Roman"/>
          <w:b w:val="false"/>
          <w:i w:val="false"/>
          <w:color w:val="000000"/>
          <w:sz w:val="28"/>
        </w:rPr>
        <w:t>
2012 жылғы 27.04. № 17</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93"/>
        <w:gridCol w:w="7533"/>
        <w:gridCol w:w="2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4 525 858,0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453 035,0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112 185,0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9 535,0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1 430,0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4 705,0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14 650,0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8 200,0 </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13 295,0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13 295,0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13 295,0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4 044 878,0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4 044 878,0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4 044 878,0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593"/>
        <w:gridCol w:w="673"/>
        <w:gridCol w:w="739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4 525 858,0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220 568,0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54 072,0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118 200,0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2 247 140,0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256 930,0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254 305,0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мектепке дейінгі білім беру ұйымдарының тәрбиешілеріне біліктілік санаты үшін қосымша ақы көлемін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1 696 470,0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1 696 470,0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1 568 127,0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86 740,0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 мұғалімдеріне біліктілік санаты үшін қосымша ақы көлемін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293 740,0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155 628,0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140 346,0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15 661,0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30 369,0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66 486,0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15 282,0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1 607 112,0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1 495 380,0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1 495 380,0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1 493 667,0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126 428,0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10 924,0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14 198,0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14 198,0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14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593"/>
        <w:gridCol w:w="593"/>
        <w:gridCol w:w="747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593"/>
        <w:gridCol w:w="593"/>
        <w:gridCol w:w="7473"/>
        <w:gridCol w:w="2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593"/>
        <w:gridCol w:w="593"/>
        <w:gridCol w:w="7453"/>
        <w:gridCol w:w="25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593"/>
        <w:gridCol w:w="653"/>
        <w:gridCol w:w="737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593"/>
        <w:gridCol w:w="633"/>
        <w:gridCol w:w="7373"/>
        <w:gridCol w:w="2573"/>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3"/>
    <w:p>
      <w:pPr>
        <w:spacing w:after="0"/>
        <w:ind w:left="0"/>
        <w:jc w:val="both"/>
      </w:pPr>
      <w:r>
        <w:rPr>
          <w:rFonts w:ascii="Times New Roman"/>
          <w:b w:val="false"/>
          <w:i w:val="false"/>
          <w:color w:val="000000"/>
          <w:sz w:val="28"/>
        </w:rPr>
        <w:t>
2012 жылғы 27.04. № 17</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bookmarkEnd w:id="3"/>
    <w:p>
      <w:pPr>
        <w:spacing w:after="0"/>
        <w:ind w:left="0"/>
        <w:jc w:val="left"/>
      </w:pPr>
      <w:r>
        <w:rPr>
          <w:rFonts w:ascii="Times New Roman"/>
          <w:b/>
          <w:i w:val="false"/>
          <w:color w:val="000000"/>
        </w:rPr>
        <w:t xml:space="preserve"> 2012 жылға арналған "Қаладағы аудан, аудандық манызы бар</w:t>
      </w:r>
      <w:r>
        <w:br/>
      </w:r>
      <w:r>
        <w:rPr>
          <w:rFonts w:ascii="Times New Roman"/>
          <w:b/>
          <w:i w:val="false"/>
          <w:color w:val="000000"/>
        </w:rPr>
        <w:t>
қала, кент, ауыл (село), ауылдық (селолық) округ әкімінің</w:t>
      </w:r>
      <w:r>
        <w:br/>
      </w:r>
      <w:r>
        <w:rPr>
          <w:rFonts w:ascii="Times New Roman"/>
          <w:b/>
          <w:i w:val="false"/>
          <w:color w:val="000000"/>
        </w:rPr>
        <w:t>
аппараты" 123 бағдарламасының әкімдігінің бюджеттік</w:t>
      </w:r>
      <w:r>
        <w:br/>
      </w:r>
      <w:r>
        <w:rPr>
          <w:rFonts w:ascii="Times New Roman"/>
          <w:b/>
          <w:i w:val="false"/>
          <w:color w:val="000000"/>
        </w:rPr>
        <w:t>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173"/>
        <w:gridCol w:w="2673"/>
        <w:gridCol w:w="2413"/>
        <w:gridCol w:w="2653"/>
      </w:tblGrid>
      <w:tr>
        <w:trPr>
          <w:trHeight w:val="21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кенттің,</w:t>
            </w:r>
            <w:r>
              <w:br/>
            </w:r>
            <w:r>
              <w:rPr>
                <w:rFonts w:ascii="Times New Roman"/>
                <w:b w:val="false"/>
                <w:i w:val="false"/>
                <w:color w:val="000000"/>
                <w:sz w:val="20"/>
              </w:rPr>
              <w:t>
</w:t>
            </w:r>
            <w:r>
              <w:rPr>
                <w:rFonts w:ascii="Times New Roman"/>
                <w:b w:val="false"/>
                <w:i w:val="false"/>
                <w:color w:val="000000"/>
                <w:sz w:val="20"/>
              </w:rPr>
              <w:t>ауылдың</w:t>
            </w:r>
            <w:r>
              <w:br/>
            </w:r>
            <w:r>
              <w:rPr>
                <w:rFonts w:ascii="Times New Roman"/>
                <w:b w:val="false"/>
                <w:i w:val="false"/>
                <w:color w:val="000000"/>
                <w:sz w:val="20"/>
              </w:rPr>
              <w:t>
</w:t>
            </w:r>
            <w:r>
              <w:rPr>
                <w:rFonts w:ascii="Times New Roman"/>
                <w:b w:val="false"/>
                <w:i w:val="false"/>
                <w:color w:val="000000"/>
                <w:sz w:val="20"/>
              </w:rPr>
              <w:t>(селоның),</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округтің</w:t>
            </w:r>
            <w:r>
              <w:br/>
            </w:r>
            <w:r>
              <w:rPr>
                <w:rFonts w:ascii="Times New Roman"/>
                <w:b w:val="false"/>
                <w:i w:val="false"/>
                <w:color w:val="000000"/>
                <w:sz w:val="20"/>
              </w:rPr>
              <w:t>
</w:t>
            </w:r>
            <w:r>
              <w:rPr>
                <w:rFonts w:ascii="Times New Roman"/>
                <w:b w:val="false"/>
                <w:i w:val="false"/>
                <w:color w:val="000000"/>
                <w:sz w:val="20"/>
              </w:rPr>
              <w:t>әкімі</w:t>
            </w:r>
            <w:r>
              <w:br/>
            </w:r>
            <w:r>
              <w:rPr>
                <w:rFonts w:ascii="Times New Roman"/>
                <w:b w:val="false"/>
                <w:i w:val="false"/>
                <w:color w:val="000000"/>
                <w:sz w:val="20"/>
              </w:rPr>
              <w:t>
</w:t>
            </w:r>
            <w:r>
              <w:rPr>
                <w:rFonts w:ascii="Times New Roman"/>
                <w:b w:val="false"/>
                <w:i w:val="false"/>
                <w:color w:val="000000"/>
                <w:sz w:val="20"/>
              </w:rPr>
              <w:t>аппаратының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w:t>
            </w:r>
            <w:r>
              <w:br/>
            </w:r>
            <w:r>
              <w:rPr>
                <w:rFonts w:ascii="Times New Roman"/>
                <w:b w:val="false"/>
                <w:i w:val="false"/>
                <w:color w:val="000000"/>
                <w:sz w:val="20"/>
              </w:rPr>
              <w:t>
</w:t>
            </w:r>
            <w:r>
              <w:rPr>
                <w:rFonts w:ascii="Times New Roman"/>
                <w:b w:val="false"/>
                <w:i w:val="false"/>
                <w:color w:val="000000"/>
                <w:sz w:val="20"/>
              </w:rPr>
              <w:t>азаматтарға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290"/>
        <w:gridCol w:w="2567"/>
        <w:gridCol w:w="2928"/>
        <w:gridCol w:w="2015"/>
      </w:tblGrid>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бюджеттің</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трансферттері</w:t>
            </w:r>
            <w:r>
              <w:br/>
            </w:r>
            <w:r>
              <w:rPr>
                <w:rFonts w:ascii="Times New Roman"/>
                <w:b w:val="false"/>
                <w:i w:val="false"/>
                <w:color w:val="000000"/>
                <w:sz w:val="20"/>
              </w:rPr>
              <w:t>
</w:t>
            </w:r>
            <w:r>
              <w:rPr>
                <w:rFonts w:ascii="Times New Roman"/>
                <w:b w:val="false"/>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 іске</w:t>
            </w:r>
            <w:r>
              <w:br/>
            </w:r>
            <w:r>
              <w:rPr>
                <w:rFonts w:ascii="Times New Roman"/>
                <w:b w:val="false"/>
                <w:i w:val="false"/>
                <w:color w:val="000000"/>
                <w:sz w:val="20"/>
              </w:rPr>
              <w:t>
</w:t>
            </w:r>
            <w:r>
              <w:rPr>
                <w:rFonts w:ascii="Times New Roman"/>
                <w:b w:val="false"/>
                <w:i w:val="false"/>
                <w:color w:val="000000"/>
                <w:sz w:val="20"/>
              </w:rPr>
              <w:t>асыруда 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округтерді</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мәселелерін шешу</w:t>
            </w:r>
            <w:r>
              <w:br/>
            </w:r>
            <w:r>
              <w:rPr>
                <w:rFonts w:ascii="Times New Roman"/>
                <w:b w:val="false"/>
                <w:i w:val="false"/>
                <w:color w:val="000000"/>
                <w:sz w:val="20"/>
              </w:rPr>
              <w:t>
</w:t>
            </w:r>
            <w:r>
              <w:rPr>
                <w:rFonts w:ascii="Times New Roman"/>
                <w:b w:val="false"/>
                <w:i w:val="false"/>
                <w:color w:val="000000"/>
                <w:sz w:val="20"/>
              </w:rPr>
              <w:t>үшін іс-шараларды</w:t>
            </w:r>
            <w:r>
              <w:br/>
            </w:r>
            <w:r>
              <w:rPr>
                <w:rFonts w:ascii="Times New Roman"/>
                <w:b w:val="false"/>
                <w:i w:val="false"/>
                <w:color w:val="000000"/>
                <w:sz w:val="20"/>
              </w:rPr>
              <w:t>
</w:t>
            </w:r>
            <w:r>
              <w:rPr>
                <w:rFonts w:ascii="Times New Roman"/>
                <w:b w:val="false"/>
                <w:i w:val="false"/>
                <w:color w:val="000000"/>
                <w:sz w:val="20"/>
              </w:rPr>
              <w:t>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12 213</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10 184</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10 312</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10 498</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26 561</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11 435</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16 290</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w:t>
            </w:r>
          </w:p>
        </w:tc>
      </w:tr>
      <w:tr>
        <w:trPr>
          <w:trHeight w:val="3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