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b916" w14:textId="4a8b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көктемі-күзінде 1985-1994 жылдары туған азаматтарды мерзімді әскери қызметке кезекті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2012 жылғы 2 сәуірдегі № 51 қаулысы. Ақтөбе облысының Әділет департаментінде 2012 жылғы 9 сәуірде № 3-7-140 тіркелді. Қолданылу мерзімі аяқталуына байланысты күші жойылды - Ақтөбе облысы Қобда ауданының әкімі аппаратының 2013 жылғы 28 қаңтардағы № 124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Қобда ауданының әкімі аппаратының 2013.01.28 № 124 Хатымен.</w:t>
      </w:r>
    </w:p>
    <w:bookmarkStart w:name="z1" w:id="0"/>
    <w:p>
      <w:pPr>
        <w:spacing w:after="0"/>
        <w:ind w:left="0"/>
        <w:jc w:val="both"/>
      </w:pPr>
      <w:r>
        <w:rPr>
          <w:rFonts w:ascii="Times New Roman"/>
          <w:b w:val="false"/>
          <w:i w:val="false"/>
          <w:color w:val="000000"/>
          <w:sz w:val="28"/>
        </w:rPr>
        <w:t>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2012 жылғы 12 наурыздағы № 326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2012 жылғы 16 ақпандағы № 561-ІV «Әскери қызмет және әскери қызметшілердің мәртебесі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«Қобда ауданы қорғаныс істері жөніндегі бөлімі» мемлекеттік мекемесі шақыру күні 18 жасқа толған және мерзімді әскери қызметке шақырылуын кейінге қалдыру құқығы жоқ еркек жынысты азаматтарды, сол сияқты шақырылуын кейінге қалдыру құқығын жоғалтқан азаматтарды 2012 жылғы сәуір – маусымда және қазан – желтоқсанда Қазақстан Республикасы Қарулы Күштеріне мерзімді әскери қызметке азаматтарды шақыруды өткізсін.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Шақыруды өткізу жөніндегі іс – 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
      4. Ұсынылсын:</w:t>
      </w:r>
      <w:r>
        <w:br/>
      </w:r>
      <w:r>
        <w:rPr>
          <w:rFonts w:ascii="Times New Roman"/>
          <w:b w:val="false"/>
          <w:i w:val="false"/>
          <w:color w:val="000000"/>
          <w:sz w:val="28"/>
        </w:rPr>
        <w:t>
</w:t>
      </w:r>
      <w:r>
        <w:rPr>
          <w:rFonts w:ascii="Times New Roman"/>
          <w:b w:val="false"/>
          <w:i w:val="false"/>
          <w:color w:val="000000"/>
          <w:sz w:val="28"/>
        </w:rPr>
        <w:t>
      1)  «Қобда аудандық орталық ауруханасы» мемлекеттік қазынашылық коммуналдық кәсіпорнына (келісім бойынша) шақыру бойынша іс – шаралар жүргізсін;</w:t>
      </w:r>
      <w:r>
        <w:br/>
      </w:r>
      <w:r>
        <w:rPr>
          <w:rFonts w:ascii="Times New Roman"/>
          <w:b w:val="false"/>
          <w:i w:val="false"/>
          <w:color w:val="000000"/>
          <w:sz w:val="28"/>
        </w:rPr>
        <w:t>
</w:t>
      </w:r>
      <w:r>
        <w:rPr>
          <w:rFonts w:ascii="Times New Roman"/>
          <w:b w:val="false"/>
          <w:i w:val="false"/>
          <w:color w:val="000000"/>
          <w:sz w:val="28"/>
        </w:rPr>
        <w:t>
      2) Қобда аудандық ішкі істер бөлімі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5. Ауылдық округтер әкімдері, кәсіпорындар, мекемелер, ұйымдар және оқу орындарының басшылары шақырушыларға шақыру учаскесіне шақырылғаны туралы хабарлауды және осы шақыру бойынша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6. «Қобда ауданы қорғаныс істері жөніндегі бөлімі» мемлекеттік мекемесі (М. Сансызбаев) аудан әкіміне 2012 жылдың 5 шілдесіне және 2013 жылдың 5 қаңтарына шақыру нәтижелері туралы ақпарат берсін.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Б. Елеусіноваға және «Қобда ауданы қорғаныс істері жөніндегі бөлімі» мемлекеттік мекемесінің бастығы М. Сансызбаевқа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Жүсібалиев</w:t>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 2 сәуірдегі</w:t>
      </w:r>
      <w:r>
        <w:br/>
      </w:r>
      <w:r>
        <w:rPr>
          <w:rFonts w:ascii="Times New Roman"/>
          <w:b w:val="false"/>
          <w:i w:val="false"/>
          <w:color w:val="000000"/>
          <w:sz w:val="28"/>
        </w:rPr>
        <w:t>
№ 51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Елеусінова Бұлбұл          Қобда ауданы әкімінің</w:t>
      </w:r>
      <w:r>
        <w:br/>
      </w:r>
      <w:r>
        <w:rPr>
          <w:rFonts w:ascii="Times New Roman"/>
          <w:b w:val="false"/>
          <w:i w:val="false"/>
          <w:color w:val="000000"/>
          <w:sz w:val="28"/>
        </w:rPr>
        <w:t>
      Ораковна                   орынбасары, комиссия</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Сансызбаев Мирбек          Қобда ауданының қорғаныс</w:t>
      </w:r>
      <w:r>
        <w:br/>
      </w:r>
      <w:r>
        <w:rPr>
          <w:rFonts w:ascii="Times New Roman"/>
          <w:b w:val="false"/>
          <w:i w:val="false"/>
          <w:color w:val="000000"/>
          <w:sz w:val="28"/>
        </w:rPr>
        <w:t>
      Мухтарович                 істері жөніндегі бөлімі</w:t>
      </w:r>
      <w:r>
        <w:br/>
      </w:r>
      <w:r>
        <w:rPr>
          <w:rFonts w:ascii="Times New Roman"/>
          <w:b w:val="false"/>
          <w:i w:val="false"/>
          <w:color w:val="000000"/>
          <w:sz w:val="28"/>
        </w:rPr>
        <w:t>
                                 бастығы, комиссия</w:t>
      </w:r>
      <w:r>
        <w:br/>
      </w:r>
      <w:r>
        <w:rPr>
          <w:rFonts w:ascii="Times New Roman"/>
          <w:b w:val="false"/>
          <w:i w:val="false"/>
          <w:color w:val="000000"/>
          <w:sz w:val="28"/>
        </w:rPr>
        <w:t>
                                 төрағасының орынбасары; </w:t>
      </w:r>
    </w:p>
    <w:p>
      <w:pPr>
        <w:spacing w:after="0"/>
        <w:ind w:left="0"/>
        <w:jc w:val="left"/>
      </w:pPr>
      <w:r>
        <w:rPr>
          <w:rFonts w:ascii="Times New Roman"/>
          <w:b/>
          <w:i w:val="false"/>
          <w:color w:val="000000"/>
        </w:rPr>
        <w:t xml:space="preserve"> Комиссия мүшелері: </w:t>
      </w:r>
    </w:p>
    <w:p>
      <w:pPr>
        <w:spacing w:after="0"/>
        <w:ind w:left="0"/>
        <w:jc w:val="both"/>
      </w:pPr>
      <w:r>
        <w:rPr>
          <w:rFonts w:ascii="Times New Roman"/>
          <w:b w:val="false"/>
          <w:i w:val="false"/>
          <w:color w:val="000000"/>
          <w:sz w:val="28"/>
        </w:rPr>
        <w:t>      Абдығали Орыналы           Қобда ауданының ішкі істер</w:t>
      </w:r>
      <w:r>
        <w:br/>
      </w:r>
      <w:r>
        <w:rPr>
          <w:rFonts w:ascii="Times New Roman"/>
          <w:b w:val="false"/>
          <w:i w:val="false"/>
          <w:color w:val="000000"/>
          <w:sz w:val="28"/>
        </w:rPr>
        <w:t>
      Аметұлы                    бөлімі бастығының</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Жакиев Жолдыбек            Қобда ауданының орталық</w:t>
      </w:r>
      <w:r>
        <w:br/>
      </w:r>
      <w:r>
        <w:rPr>
          <w:rFonts w:ascii="Times New Roman"/>
          <w:b w:val="false"/>
          <w:i w:val="false"/>
          <w:color w:val="000000"/>
          <w:sz w:val="28"/>
        </w:rPr>
        <w:t>
      Асылбекұлы                 ауруханасының орынбасары,</w:t>
      </w:r>
      <w:r>
        <w:br/>
      </w:r>
      <w:r>
        <w:rPr>
          <w:rFonts w:ascii="Times New Roman"/>
          <w:b w:val="false"/>
          <w:i w:val="false"/>
          <w:color w:val="000000"/>
          <w:sz w:val="28"/>
        </w:rPr>
        <w:t>
                                 медициналық комиссиясының</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Шантасова Жанат            Қобда ауданының орталық</w:t>
      </w:r>
      <w:r>
        <w:br/>
      </w:r>
      <w:r>
        <w:rPr>
          <w:rFonts w:ascii="Times New Roman"/>
          <w:b w:val="false"/>
          <w:i w:val="false"/>
          <w:color w:val="000000"/>
          <w:sz w:val="28"/>
        </w:rPr>
        <w:t>
      Серікқалиқызы              ауруханасының медбикесі</w:t>
      </w:r>
      <w:r>
        <w:br/>
      </w:r>
      <w:r>
        <w:rPr>
          <w:rFonts w:ascii="Times New Roman"/>
          <w:b w:val="false"/>
          <w:i w:val="false"/>
          <w:color w:val="000000"/>
          <w:sz w:val="28"/>
        </w:rPr>
        <w:t>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