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2754" w14:textId="5182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333 "2012-2012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8 тамыздағы № 58 шешімі. Ақтөбе облысы Әділет департаментінде 2012 жылғы 22 тамызда № 3-6-148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мәслихатының «2012-2014 жылдарға арналған Қарғалы ауданының бюджеті туралы» 2011 жылғы 21 желтоқсандағы № 333 (нормативтік құқықтық кесімдерді Мемлекеттік тіркеу тізілімінде 3-6-132 нөмірімен тіркелген, 2012 жылғы 26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кірістер -</w:t>
      </w:r>
      <w:r>
        <w:br/>
      </w:r>
      <w:r>
        <w:rPr>
          <w:rFonts w:ascii="Times New Roman"/>
          <w:b w:val="false"/>
          <w:i w:val="false"/>
          <w:color w:val="000000"/>
          <w:sz w:val="28"/>
        </w:rPr>
        <w:t>
      «2 541 013» саны «2 397 061,7»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 </w:t>
      </w:r>
      <w:r>
        <w:br/>
      </w:r>
      <w:r>
        <w:rPr>
          <w:rFonts w:ascii="Times New Roman"/>
          <w:b w:val="false"/>
          <w:i w:val="false"/>
          <w:color w:val="000000"/>
          <w:sz w:val="28"/>
        </w:rPr>
        <w:t>
      «2 092 908» саны «1 948 956,7»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шығындар -</w:t>
      </w:r>
      <w:r>
        <w:br/>
      </w:r>
      <w:r>
        <w:rPr>
          <w:rFonts w:ascii="Times New Roman"/>
          <w:b w:val="false"/>
          <w:i w:val="false"/>
          <w:color w:val="000000"/>
          <w:sz w:val="28"/>
        </w:rPr>
        <w:t>
      «2 564 913,7» саны «2 420 962,4»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2 азат жолы бөлігінде:</w:t>
      </w:r>
      <w:r>
        <w:br/>
      </w:r>
      <w:r>
        <w:rPr>
          <w:rFonts w:ascii="Times New Roman"/>
          <w:b w:val="false"/>
          <w:i w:val="false"/>
          <w:color w:val="000000"/>
          <w:sz w:val="28"/>
        </w:rPr>
        <w:t>
      «7 433» саны «5 433»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18 азат жолы бөлігінде:</w:t>
      </w:r>
      <w:r>
        <w:br/>
      </w:r>
      <w:r>
        <w:rPr>
          <w:rFonts w:ascii="Times New Roman"/>
          <w:b w:val="false"/>
          <w:i w:val="false"/>
          <w:color w:val="000000"/>
          <w:sz w:val="28"/>
        </w:rPr>
        <w:t>
      «201 673» саны «85 673» сандарымен ауыстырылсын;</w:t>
      </w:r>
      <w:r>
        <w:br/>
      </w:r>
      <w:r>
        <w:rPr>
          <w:rFonts w:ascii="Times New Roman"/>
          <w:b w:val="false"/>
          <w:i w:val="false"/>
          <w:color w:val="000000"/>
          <w:sz w:val="28"/>
        </w:rPr>
        <w:t>
      19 азат жолы бөлігінде:</w:t>
      </w:r>
      <w:r>
        <w:br/>
      </w:r>
      <w:r>
        <w:rPr>
          <w:rFonts w:ascii="Times New Roman"/>
          <w:b w:val="false"/>
          <w:i w:val="false"/>
          <w:color w:val="000000"/>
          <w:sz w:val="28"/>
        </w:rPr>
        <w:t>
      «71» саны «70,7»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«32 270» саны «22 824» сандарымен ауыстырылсын,</w:t>
      </w:r>
      <w:r>
        <w:br/>
      </w:r>
      <w:r>
        <w:rPr>
          <w:rFonts w:ascii="Times New Roman"/>
          <w:b w:val="false"/>
          <w:i w:val="false"/>
          <w:color w:val="000000"/>
          <w:sz w:val="28"/>
        </w:rPr>
        <w:t>
      2 азат бөлігінде:</w:t>
      </w:r>
      <w:r>
        <w:br/>
      </w:r>
      <w:r>
        <w:rPr>
          <w:rFonts w:ascii="Times New Roman"/>
          <w:b w:val="false"/>
          <w:i w:val="false"/>
          <w:color w:val="000000"/>
          <w:sz w:val="28"/>
        </w:rPr>
        <w:t>
      «46 983» саны «30 478» сандарымен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Н.Смолинец                         Х.Жылкыбеков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8 тамыздағы</w:t>
      </w:r>
      <w:r>
        <w:br/>
      </w:r>
      <w:r>
        <w:rPr>
          <w:rFonts w:ascii="Times New Roman"/>
          <w:b w:val="false"/>
          <w:i w:val="false"/>
          <w:color w:val="000000"/>
          <w:sz w:val="28"/>
        </w:rPr>
        <w:t>
№ 58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42"/>
        <w:gridCol w:w="585"/>
        <w:gridCol w:w="7993"/>
        <w:gridCol w:w="2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2397061,7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347725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143880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77690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1495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83380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1138
</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82242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82242</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1948956,7
</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1948956,7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1948956,7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24"/>
        <w:gridCol w:w="729"/>
        <w:gridCol w:w="710"/>
        <w:gridCol w:w="6822"/>
        <w:gridCol w:w="25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2420962,4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185360,9
</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134541,6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15801
</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43402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75338,6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38593,3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38593,3
</w:t>
            </w:r>
          </w:p>
        </w:tc>
      </w:tr>
      <w:tr>
        <w:trPr>
          <w:trHeight w:val="10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14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8259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1311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1311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6948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6948
</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1440256,8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147531,3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147531,3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146410,3</w:t>
            </w:r>
          </w:p>
        </w:tc>
      </w:tr>
      <w:tr>
        <w:trPr>
          <w:trHeight w:val="19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1149486,5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1280,9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1148205,6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1090043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43946,6</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19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143239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119433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119433</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23806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12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147811,7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130794,7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9416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121378,7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12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49585,7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17017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17017
</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309740,5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135861
</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62131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инфрақұрылымды дамуытуға мен жайластыруға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136847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12982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84238
</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27725</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39627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37032,5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21022,5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4157,2</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16010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103976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56525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52517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52517</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4008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33472,6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23750,6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9722
</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12101,4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5874,4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6227
</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33905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17068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10620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6248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5833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5833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14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54860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54860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
</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9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53512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121736,1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121647,1
</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r>
      <w:tr>
        <w:trPr>
          <w:trHeight w:val="14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6597
</w:t>
            </w:r>
          </w:p>
        </w:tc>
      </w:tr>
      <w:tr>
        <w:trPr>
          <w:trHeight w:val="9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112207,1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95084,1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826"/>
        <w:gridCol w:w="809"/>
        <w:gridCol w:w="790"/>
        <w:gridCol w:w="6575"/>
        <w:gridCol w:w="2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46476,0
</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8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7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10"/>
        <w:gridCol w:w="1168"/>
        <w:gridCol w:w="6672"/>
        <w:gridCol w:w="2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4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71"/>
        <w:gridCol w:w="832"/>
        <w:gridCol w:w="732"/>
        <w:gridCol w:w="6628"/>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-70376,7
</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70376,7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09"/>
        <w:gridCol w:w="1007"/>
        <w:gridCol w:w="6799"/>
        <w:gridCol w:w="25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27"/>
        <w:gridCol w:w="791"/>
        <w:gridCol w:w="751"/>
        <w:gridCol w:w="6423"/>
        <w:gridCol w:w="26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907"/>
        <w:gridCol w:w="1162"/>
        <w:gridCol w:w="6634"/>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8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2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2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23901,2</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8 тамыздағы</w:t>
      </w:r>
      <w:r>
        <w:br/>
      </w:r>
      <w:r>
        <w:rPr>
          <w:rFonts w:ascii="Times New Roman"/>
          <w:b w:val="false"/>
          <w:i w:val="false"/>
          <w:color w:val="000000"/>
          <w:sz w:val="28"/>
        </w:rPr>
        <w:t>
№ 58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752"/>
        <w:gridCol w:w="2252"/>
        <w:gridCol w:w="2612"/>
        <w:gridCol w:w="1953"/>
      </w:tblGrid>
      <w:tr>
        <w:trPr>
          <w:trHeight w:val="2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5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57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5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4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5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57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74472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010"/>
        <w:gridCol w:w="1991"/>
        <w:gridCol w:w="1990"/>
        <w:gridCol w:w="1891"/>
        <w:gridCol w:w="2011"/>
      </w:tblGrid>
      <w:tr>
        <w:trPr>
          <w:trHeight w:val="22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r>
      <w:tr>
        <w:trPr>
          <w:trHeight w:val="136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1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4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57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2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4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49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w:t>
            </w:r>
          </w:p>
        </w:tc>
      </w:tr>
      <w:tr>
        <w:trPr>
          <w:trHeight w:val="54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57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4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11557,3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4157,2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261"/>
        <w:gridCol w:w="1897"/>
        <w:gridCol w:w="3659"/>
        <w:gridCol w:w="1817"/>
      </w:tblGrid>
      <w:tr>
        <w:trPr>
          <w:trHeight w:val="22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76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11163</w:t>
            </w:r>
          </w:p>
        </w:tc>
      </w:tr>
      <w:tr>
        <w:trPr>
          <w:trHeight w:val="54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15531</w:t>
            </w:r>
          </w:p>
        </w:tc>
      </w:tr>
      <w:tr>
        <w:trPr>
          <w:trHeight w:val="57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11234</w:t>
            </w:r>
          </w:p>
        </w:tc>
      </w:tr>
      <w:tr>
        <w:trPr>
          <w:trHeight w:val="52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13744</w:t>
            </w:r>
          </w:p>
        </w:tc>
      </w:tr>
      <w:tr>
        <w:trPr>
          <w:trHeight w:val="54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12402</w:t>
            </w:r>
          </w:p>
        </w:tc>
      </w:tr>
      <w:tr>
        <w:trPr>
          <w:trHeight w:val="49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28664</w:t>
            </w:r>
          </w:p>
        </w:tc>
      </w:tr>
      <w:tr>
        <w:trPr>
          <w:trHeight w:val="54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18240</w:t>
            </w:r>
          </w:p>
        </w:tc>
      </w:tr>
      <w:tr>
        <w:trPr>
          <w:trHeight w:val="57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13425</w:t>
            </w:r>
          </w:p>
        </w:tc>
      </w:tr>
      <w:tr>
        <w:trPr>
          <w:trHeight w:val="34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