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c9233" w14:textId="7ec9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2012 жылдың сәуір-маусымында және қазан-желтоқсанында мерзімді әскери қызметке кезекті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әкімдігінің 2012 жылғы 4 сәуірдегі № 43 қаулысы. Ақтөбе облысы Әділет департаментінде 2012 жылғы 4 мамырда № 3-5-156 тіркелді. Күші жойылды - Ақтөбе облысы Ырғыз аудандық әкімдігінің 2013 жылғы 29 қаңтардағы № 24 қаулысымен</w:t>
      </w:r>
    </w:p>
    <w:p>
      <w:pPr>
        <w:spacing w:after="0"/>
        <w:ind w:left="0"/>
        <w:jc w:val="both"/>
      </w:pPr>
      <w:r>
        <w:rPr>
          <w:rFonts w:ascii="Times New Roman"/>
          <w:b w:val="false"/>
          <w:i w:val="false"/>
          <w:color w:val="ff0000"/>
          <w:sz w:val="28"/>
        </w:rPr>
        <w:t>       Ескерту. Күші жойылды - Ақтөбе облысы Ырғыз аудандық әкімдігінің 2013.01.29 № 24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Президентiнiң 2012 жылғы 1 наурыздағы № 274 «Әскери қызметтің белгіленген мерзiмiн өткерген мерзiмдi әскери қызметтегi әскери қызметшiлердi запасқа шығару және Қазақстан Республикасының азаматтарын 2012 жылдың сәуiр-маусымында және қазан-желтоқсанында кезектi мерзiмдi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Үкiметiнiң 2012 жылғы 12 наурыздағы № 326 «Әскери қызметтің белгіленген мерзімін өткерген мерзiмдi әскери қызметтегi әскери қызметшiлердi запасқа шығару және Қазақстан Республикасының азаматтарын 2012 жылдың сәуiр-маусымында және қазан-желтоқсанында кезектi мерзiмдi әскери қызметке шақыру туралы» Қазақстан Республикасы Президентiнiң 2012 жылғы 1 наурыздағы № 274 Жарлығын iске асыру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Республикасының 2012 жылғы 16 ақпандағы № 561 «Әскери қызмет және әскери қызметшілердің мәртебесі туралы» Заңының </w:t>
      </w:r>
      <w:r>
        <w:rPr>
          <w:rFonts w:ascii="Times New Roman"/>
          <w:b w:val="false"/>
          <w:i w:val="false"/>
          <w:color w:val="000000"/>
          <w:sz w:val="28"/>
        </w:rPr>
        <w:t>27 бабына</w:t>
      </w:r>
      <w:r>
        <w:rPr>
          <w:rFonts w:ascii="Times New Roman"/>
          <w:b w:val="false"/>
          <w:i w:val="false"/>
          <w:color w:val="000000"/>
          <w:sz w:val="28"/>
        </w:rPr>
        <w:t>, Қазақстан Республикасының 2001 жылғы 23 қаңтардағы № 148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аудан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«Ырғыз аудандық қорғаныс істері жөніндегі бөлімі» мемлекеттік мекемесі шақыру күні 18 жасқа толған және мерзімді әскери қызметке шақырылуын кейінге қалдыру құқығы жоқ еркек жынысты азаматтарды, сол сияқты шақырылуын кейінге қалдыру құқығын жоғалтқан азаматтарды 2012 жылғы сәуiр</w:t>
      </w:r>
      <w:r>
        <w:rPr>
          <w:rFonts w:ascii="Times New Roman"/>
          <w:b w:val="false"/>
          <w:i/>
          <w:color w:val="000000"/>
          <w:sz w:val="28"/>
        </w:rPr>
        <w:t>-</w:t>
      </w:r>
      <w:r>
        <w:rPr>
          <w:rFonts w:ascii="Times New Roman"/>
          <w:b w:val="false"/>
          <w:i w:val="false"/>
          <w:color w:val="000000"/>
          <w:sz w:val="28"/>
        </w:rPr>
        <w:t>маусымда және қазан-желтоқсанда Қазақстан Республикасы Қарулы Күштерiне мерзімді әскери қызметке азаматтарды шақыруды жүргізсін.</w:t>
      </w:r>
      <w:r>
        <w:br/>
      </w:r>
      <w:r>
        <w:rPr>
          <w:rFonts w:ascii="Times New Roman"/>
          <w:b w:val="false"/>
          <w:i w:val="false"/>
          <w:color w:val="000000"/>
          <w:sz w:val="28"/>
        </w:rPr>
        <w:t>
</w:t>
      </w:r>
      <w:r>
        <w:rPr>
          <w:rFonts w:ascii="Times New Roman"/>
          <w:b w:val="false"/>
          <w:i w:val="false"/>
          <w:color w:val="000000"/>
          <w:sz w:val="28"/>
        </w:rPr>
        <w:t>
      2. Аудандық шақыру комиссиясының құрамы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Шақыруды өткізу жөніндегі іс-шараларды орындауға байланысты шығындар жергілікті бюджет қаржылары есебінен жүзеге асырылсын.</w:t>
      </w:r>
      <w:r>
        <w:br/>
      </w:r>
      <w:r>
        <w:rPr>
          <w:rFonts w:ascii="Times New Roman"/>
          <w:b w:val="false"/>
          <w:i w:val="false"/>
          <w:color w:val="000000"/>
          <w:sz w:val="28"/>
        </w:rPr>
        <w:t>
</w:t>
      </w:r>
      <w:r>
        <w:rPr>
          <w:rFonts w:ascii="Times New Roman"/>
          <w:b w:val="false"/>
          <w:i w:val="false"/>
          <w:color w:val="000000"/>
          <w:sz w:val="28"/>
        </w:rPr>
        <w:t>
      4. Ұсынылсын:</w:t>
      </w:r>
      <w:r>
        <w:br/>
      </w:r>
      <w:r>
        <w:rPr>
          <w:rFonts w:ascii="Times New Roman"/>
          <w:b w:val="false"/>
          <w:i w:val="false"/>
          <w:color w:val="000000"/>
          <w:sz w:val="28"/>
        </w:rPr>
        <w:t>
</w:t>
      </w:r>
      <w:r>
        <w:rPr>
          <w:rFonts w:ascii="Times New Roman"/>
          <w:b w:val="false"/>
          <w:i w:val="false"/>
          <w:color w:val="000000"/>
          <w:sz w:val="28"/>
        </w:rPr>
        <w:t>
      1) «Ырғыз аудандық орталық ауруханасы» мемлекеттік коммуналдық қазыналық кәсіпорнына (келісім бойынша) шақыру бойынша іс-шаралар жүргізу;</w:t>
      </w:r>
      <w:r>
        <w:br/>
      </w:r>
      <w:r>
        <w:rPr>
          <w:rFonts w:ascii="Times New Roman"/>
          <w:b w:val="false"/>
          <w:i w:val="false"/>
          <w:color w:val="000000"/>
          <w:sz w:val="28"/>
        </w:rPr>
        <w:t>
</w:t>
      </w:r>
      <w:r>
        <w:rPr>
          <w:rFonts w:ascii="Times New Roman"/>
          <w:b w:val="false"/>
          <w:i w:val="false"/>
          <w:color w:val="000000"/>
          <w:sz w:val="28"/>
        </w:rPr>
        <w:t>
      2) Ырғыз аудандық ішкі істер бөліміне (келісім бойынша) әскери міндеттерін орындаудан жалтарған адамдарды іздестіруді және ұстауды жүзеге асыру.</w:t>
      </w:r>
      <w:r>
        <w:br/>
      </w:r>
      <w:r>
        <w:rPr>
          <w:rFonts w:ascii="Times New Roman"/>
          <w:b w:val="false"/>
          <w:i w:val="false"/>
          <w:color w:val="000000"/>
          <w:sz w:val="28"/>
        </w:rPr>
        <w:t>
</w:t>
      </w:r>
      <w:r>
        <w:rPr>
          <w:rFonts w:ascii="Times New Roman"/>
          <w:b w:val="false"/>
          <w:i w:val="false"/>
          <w:color w:val="000000"/>
          <w:sz w:val="28"/>
        </w:rPr>
        <w:t>
      5. Селолық округтер әкiмдерi, кәсіпорындар, мекемелер, ұйымдар және оқу орындарының басшылары шақырылушыларға шақыру учаскесіне шақырылғаны туралы хабарлауды және осы шақыру бойынша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6. «Ырғыз аудандық қорғаныс icтеpi жөнiндегi бөлiмі» мемлекеттік мекемесі (М.Ыбраев) аудан әкіміне 2012 жылдың 5 шілдесіне және 2013 жылдың 5 қаңтарына шақыру нәтижелері туралы ақпарат берсін.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әкiмiнiң орынбасары А. Шахинге және «Ырғыз аудандық қорғаныс істері жөніндегі бөлімі» мемлекеттік мекемесінің бастығы М.Ыбраевқа жүктелсiн.</w:t>
      </w:r>
      <w:r>
        <w:br/>
      </w:r>
      <w:r>
        <w:rPr>
          <w:rFonts w:ascii="Times New Roman"/>
          <w:b w:val="false"/>
          <w:i w:val="false"/>
          <w:color w:val="000000"/>
          <w:sz w:val="28"/>
        </w:rPr>
        <w:t>
</w:t>
      </w:r>
      <w:r>
        <w:rPr>
          <w:rFonts w:ascii="Times New Roman"/>
          <w:b w:val="false"/>
          <w:i w:val="false"/>
          <w:color w:val="000000"/>
          <w:sz w:val="28"/>
        </w:rPr>
        <w:t>
      8. Осы қаулы алғаш ресми жарияланған күннен кейін қолданысқа енгізіледі және 2012 жылғы 1 сәуірден бастап туындаған қатынастарға таралады.</w:t>
      </w:r>
    </w:p>
    <w:bookmarkEnd w:id="0"/>
    <w:p>
      <w:pPr>
        <w:spacing w:after="0"/>
        <w:ind w:left="0"/>
        <w:jc w:val="both"/>
      </w:pPr>
      <w:r>
        <w:rPr>
          <w:rFonts w:ascii="Times New Roman"/>
          <w:b w:val="false"/>
          <w:i/>
          <w:color w:val="000000"/>
          <w:sz w:val="28"/>
        </w:rPr>
        <w:t>      Аудан әкімі                               М. ДУАНБЕКОВ</w:t>
      </w:r>
    </w:p>
    <w:bookmarkStart w:name="z12" w:id="1"/>
    <w:p>
      <w:pPr>
        <w:spacing w:after="0"/>
        <w:ind w:left="0"/>
        <w:jc w:val="both"/>
      </w:pPr>
      <w:r>
        <w:rPr>
          <w:rFonts w:ascii="Times New Roman"/>
          <w:b w:val="false"/>
          <w:i w:val="false"/>
          <w:color w:val="000000"/>
          <w:sz w:val="28"/>
        </w:rPr>
        <w:t>
Аудан әкiмдiгiнiң</w:t>
      </w:r>
      <w:r>
        <w:br/>
      </w:r>
      <w:r>
        <w:rPr>
          <w:rFonts w:ascii="Times New Roman"/>
          <w:b w:val="false"/>
          <w:i w:val="false"/>
          <w:color w:val="000000"/>
          <w:sz w:val="28"/>
        </w:rPr>
        <w:t>
2012 жылғы 04.04 № 43</w:t>
      </w:r>
      <w:r>
        <w:br/>
      </w:r>
      <w:r>
        <w:rPr>
          <w:rFonts w:ascii="Times New Roman"/>
          <w:b w:val="false"/>
          <w:i w:val="false"/>
          <w:color w:val="000000"/>
          <w:sz w:val="28"/>
        </w:rPr>
        <w:t>
қаулысына қосымша</w:t>
      </w:r>
    </w:p>
    <w:bookmarkEnd w:id="1"/>
    <w:p>
      <w:pPr>
        <w:spacing w:after="0"/>
        <w:ind w:left="0"/>
        <w:jc w:val="left"/>
      </w:pPr>
      <w:r>
        <w:rPr>
          <w:rFonts w:ascii="Times New Roman"/>
          <w:b/>
          <w:i w:val="false"/>
          <w:color w:val="000000"/>
        </w:rPr>
        <w:t xml:space="preserve"> Аудандық шақыру комиссиясының</w:t>
      </w:r>
      <w:r>
        <w:br/>
      </w:r>
      <w:r>
        <w:rPr>
          <w:rFonts w:ascii="Times New Roman"/>
          <w:b/>
          <w:i w:val="false"/>
          <w:color w:val="000000"/>
        </w:rPr>
        <w:t>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2"/>
        <w:gridCol w:w="7908"/>
      </w:tblGrid>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Шахин Аққанат</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әкімінің орынбасары,</w:t>
            </w:r>
            <w:r>
              <w:br/>
            </w:r>
            <w:r>
              <w:rPr>
                <w:rFonts w:ascii="Times New Roman"/>
                <w:b w:val="false"/>
                <w:i w:val="false"/>
                <w:color w:val="000000"/>
                <w:sz w:val="20"/>
              </w:rPr>
              <w:t>
комиссия төрағасы</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Ыбраев Манас</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қорғаныс icтepi</w:t>
            </w:r>
            <w:r>
              <w:br/>
            </w:r>
            <w:r>
              <w:rPr>
                <w:rFonts w:ascii="Times New Roman"/>
                <w:b w:val="false"/>
                <w:i w:val="false"/>
                <w:color w:val="000000"/>
                <w:sz w:val="20"/>
              </w:rPr>
              <w:t>
жөнiндегi бөлiмiнiң бастығы, төраға</w:t>
            </w:r>
            <w:r>
              <w:br/>
            </w:r>
            <w:r>
              <w:rPr>
                <w:rFonts w:ascii="Times New Roman"/>
                <w:b w:val="false"/>
                <w:i w:val="false"/>
                <w:color w:val="000000"/>
                <w:sz w:val="20"/>
              </w:rPr>
              <w:t xml:space="preserve">
орынбасары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мүшелерi:</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Еркін</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iшкi iстер бөлiмi</w:t>
            </w:r>
            <w:r>
              <w:br/>
            </w:r>
            <w:r>
              <w:rPr>
                <w:rFonts w:ascii="Times New Roman"/>
                <w:b w:val="false"/>
                <w:i w:val="false"/>
                <w:color w:val="000000"/>
                <w:sz w:val="20"/>
              </w:rPr>
              <w:t>
бастығының орынбасары, (келiсiм</w:t>
            </w:r>
            <w:r>
              <w:br/>
            </w:r>
            <w:r>
              <w:rPr>
                <w:rFonts w:ascii="Times New Roman"/>
                <w:b w:val="false"/>
                <w:i w:val="false"/>
                <w:color w:val="000000"/>
                <w:sz w:val="20"/>
              </w:rPr>
              <w:t>
бойынша)</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Малдығұлова Гүлайым</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 аурухананың бас</w:t>
            </w:r>
            <w:r>
              <w:br/>
            </w:r>
            <w:r>
              <w:rPr>
                <w:rFonts w:ascii="Times New Roman"/>
                <w:b w:val="false"/>
                <w:i w:val="false"/>
                <w:color w:val="000000"/>
                <w:sz w:val="20"/>
              </w:rPr>
              <w:t>
дәрігерінің орынбасары, медициналық</w:t>
            </w:r>
            <w:r>
              <w:br/>
            </w:r>
            <w:r>
              <w:rPr>
                <w:rFonts w:ascii="Times New Roman"/>
                <w:b w:val="false"/>
                <w:i w:val="false"/>
                <w:color w:val="000000"/>
                <w:sz w:val="20"/>
              </w:rPr>
              <w:t>
комиссияның төрайымы (келiсiм бойынша)</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Жаспанова Жаңыл</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 аурухананың</w:t>
            </w:r>
            <w:r>
              <w:br/>
            </w:r>
            <w:r>
              <w:rPr>
                <w:rFonts w:ascii="Times New Roman"/>
                <w:b w:val="false"/>
                <w:i w:val="false"/>
                <w:color w:val="000000"/>
                <w:sz w:val="20"/>
              </w:rPr>
              <w:t>
мейірбикесі, медициналық комиссия</w:t>
            </w:r>
            <w:r>
              <w:br/>
            </w:r>
            <w:r>
              <w:rPr>
                <w:rFonts w:ascii="Times New Roman"/>
                <w:b w:val="false"/>
                <w:i w:val="false"/>
                <w:color w:val="000000"/>
                <w:sz w:val="20"/>
              </w:rPr>
              <w:t>
хатшысы (келiсiм бойынша)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