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6992" w14:textId="0876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23 желтоқсандағы № 49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2012 жылғы 10 мамырдағы № 31 шешімі. Ақтөбе облысының Әділет департаментінде 2012 жылғы 15 мамырда № 3-3-143 тіркелді. Күші жойылды - Ақтөбе облысы Алға аудандық мәслихатының 2012 жылғы 21 желтоқсандағы № 64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2012.12.21 № 64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23 желтоқсандағы «2012-2014 жылдарға арналған аудандық бюджет туралы» (Нормативтік құқықтық кесімдерді мемлекеттік тіркеу тізілімінде № 3-3-135 тіркелген, аудандық «Жұлдыз-Звезда» газетінің 2012 жылғы 20 қаңтарда № 5-6 және 7 ақпандағы № 9 сандарында жарияланған) № 49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«3 099 932» сандары «3 883 953»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«964 046» сандары «964 966» сандарымен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«18 789» сандары «17 869» сандарымен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«2 112 397» сандары «2 896 418»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«3 122 033,3» сандары «3 916 377,7»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«22 745» сандары «27 599»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«24 270» сандары «29 124»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«- 44 846,3» сандары «- 60 023,7»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«44 846,3» сандары «60 023,7»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 xml:space="preserve"> 2 азат жолында:</w:t>
      </w:r>
      <w:r>
        <w:br/>
      </w:r>
      <w:r>
        <w:rPr>
          <w:rFonts w:ascii="Times New Roman"/>
          <w:b w:val="false"/>
          <w:i w:val="false"/>
          <w:color w:val="000000"/>
          <w:sz w:val="28"/>
        </w:rPr>
        <w:t>
      «28 097» сандары «33 323» сандарымен ауыстырылсын;</w:t>
      </w:r>
      <w:r>
        <w:br/>
      </w:r>
      <w:r>
        <w:rPr>
          <w:rFonts w:ascii="Times New Roman"/>
          <w:b w:val="false"/>
          <w:i w:val="false"/>
          <w:color w:val="000000"/>
          <w:sz w:val="28"/>
        </w:rPr>
        <w:t>
      және мынадай мазмұндағы 8 азат жолымен толықтырылсын:</w:t>
      </w:r>
      <w:r>
        <w:br/>
      </w:r>
      <w:r>
        <w:rPr>
          <w:rFonts w:ascii="Times New Roman"/>
          <w:b w:val="false"/>
          <w:i w:val="false"/>
          <w:color w:val="000000"/>
          <w:sz w:val="28"/>
        </w:rPr>
        <w:t>
      «Жұмыспен қамту 2020 бағдарламасы ауқымында ауылдық елді мекендерді дамытуға – 13 255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w:t>
      </w:r>
      <w:r>
        <w:br/>
      </w:r>
      <w:r>
        <w:rPr>
          <w:rFonts w:ascii="Times New Roman"/>
          <w:b w:val="false"/>
          <w:i w:val="false"/>
          <w:color w:val="000000"/>
          <w:sz w:val="28"/>
        </w:rPr>
        <w:t>
      «33 791» сандары «43 791»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 тармақта</w:t>
      </w:r>
      <w:r>
        <w:rPr>
          <w:rFonts w:ascii="Times New Roman"/>
          <w:b w:val="false"/>
          <w:i w:val="false"/>
          <w:color w:val="000000"/>
          <w:sz w:val="28"/>
        </w:rPr>
        <w:t xml:space="preserve"> 1 азат жолында:</w:t>
      </w:r>
      <w:r>
        <w:br/>
      </w:r>
      <w:r>
        <w:rPr>
          <w:rFonts w:ascii="Times New Roman"/>
          <w:b w:val="false"/>
          <w:i w:val="false"/>
          <w:color w:val="000000"/>
          <w:sz w:val="28"/>
        </w:rPr>
        <w:t>
      «65 200» сандары «91 200» сандарымен ауыстырылсын;</w:t>
      </w:r>
      <w:r>
        <w:br/>
      </w:r>
      <w:r>
        <w:rPr>
          <w:rFonts w:ascii="Times New Roman"/>
          <w:b w:val="false"/>
          <w:i w:val="false"/>
          <w:color w:val="000000"/>
          <w:sz w:val="28"/>
        </w:rPr>
        <w:t>
      2 азат жолында:</w:t>
      </w:r>
      <w:r>
        <w:br/>
      </w:r>
      <w:r>
        <w:rPr>
          <w:rFonts w:ascii="Times New Roman"/>
          <w:b w:val="false"/>
          <w:i w:val="false"/>
          <w:color w:val="000000"/>
          <w:sz w:val="28"/>
        </w:rPr>
        <w:t>
      «30 100» сандары «332 800» сандарымен ауыстырылсын;</w:t>
      </w:r>
      <w:r>
        <w:br/>
      </w:r>
      <w:r>
        <w:rPr>
          <w:rFonts w:ascii="Times New Roman"/>
          <w:b w:val="false"/>
          <w:i w:val="false"/>
          <w:color w:val="000000"/>
          <w:sz w:val="28"/>
        </w:rPr>
        <w:t>
      3 азат жолында:</w:t>
      </w:r>
      <w:r>
        <w:br/>
      </w:r>
      <w:r>
        <w:rPr>
          <w:rFonts w:ascii="Times New Roman"/>
          <w:b w:val="false"/>
          <w:i w:val="false"/>
          <w:color w:val="000000"/>
          <w:sz w:val="28"/>
        </w:rPr>
        <w:t>
      «20 400» сандары «4 000» сандарымен ауыстырылсын;</w:t>
      </w:r>
      <w:r>
        <w:br/>
      </w:r>
      <w:r>
        <w:rPr>
          <w:rFonts w:ascii="Times New Roman"/>
          <w:b w:val="false"/>
          <w:i w:val="false"/>
          <w:color w:val="000000"/>
          <w:sz w:val="28"/>
        </w:rPr>
        <w:t>
      4 азат жолында:</w:t>
      </w:r>
      <w:r>
        <w:br/>
      </w:r>
      <w:r>
        <w:rPr>
          <w:rFonts w:ascii="Times New Roman"/>
          <w:b w:val="false"/>
          <w:i w:val="false"/>
          <w:color w:val="000000"/>
          <w:sz w:val="28"/>
        </w:rPr>
        <w:t>
      «5 834» сандары «261 705» сандарымен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 тармақта</w:t>
      </w:r>
      <w:r>
        <w:rPr>
          <w:rFonts w:ascii="Times New Roman"/>
          <w:b w:val="false"/>
          <w:i w:val="false"/>
          <w:color w:val="000000"/>
          <w:sz w:val="28"/>
        </w:rPr>
        <w:t xml:space="preserve"> 3 азат жолында:</w:t>
      </w:r>
      <w:r>
        <w:br/>
      </w:r>
      <w:r>
        <w:rPr>
          <w:rFonts w:ascii="Times New Roman"/>
          <w:b w:val="false"/>
          <w:i w:val="false"/>
          <w:color w:val="000000"/>
          <w:sz w:val="28"/>
        </w:rPr>
        <w:t>
      «163 400» сандары «150 145» сандарымен ауыстырылсын;</w:t>
      </w:r>
      <w:r>
        <w:br/>
      </w:r>
      <w:r>
        <w:rPr>
          <w:rFonts w:ascii="Times New Roman"/>
          <w:b w:val="false"/>
          <w:i w:val="false"/>
          <w:color w:val="000000"/>
          <w:sz w:val="28"/>
        </w:rPr>
        <w:t>
      6 азат жолында:</w:t>
      </w:r>
      <w:r>
        <w:br/>
      </w:r>
      <w:r>
        <w:rPr>
          <w:rFonts w:ascii="Times New Roman"/>
          <w:b w:val="false"/>
          <w:i w:val="false"/>
          <w:color w:val="000000"/>
          <w:sz w:val="28"/>
        </w:rPr>
        <w:t>
      «17 042» сандары «9 797» сандарымен ауыстырылсын;</w:t>
      </w:r>
      <w:r>
        <w:br/>
      </w:r>
      <w:r>
        <w:rPr>
          <w:rFonts w:ascii="Times New Roman"/>
          <w:b w:val="false"/>
          <w:i w:val="false"/>
          <w:color w:val="000000"/>
          <w:sz w:val="28"/>
        </w:rPr>
        <w:t>
      7 азат жолында:</w:t>
      </w:r>
      <w:r>
        <w:br/>
      </w:r>
      <w:r>
        <w:rPr>
          <w:rFonts w:ascii="Times New Roman"/>
          <w:b w:val="false"/>
          <w:i w:val="false"/>
          <w:color w:val="000000"/>
          <w:sz w:val="28"/>
        </w:rPr>
        <w:t>
      «4 850» сандары «1 505» сандарымен ауыстырылсын;</w:t>
      </w:r>
      <w:r>
        <w:br/>
      </w:r>
      <w:r>
        <w:rPr>
          <w:rFonts w:ascii="Times New Roman"/>
          <w:b w:val="false"/>
          <w:i w:val="false"/>
          <w:color w:val="000000"/>
          <w:sz w:val="28"/>
        </w:rPr>
        <w:t>
      8 азат жолында:</w:t>
      </w:r>
      <w:r>
        <w:br/>
      </w:r>
      <w:r>
        <w:rPr>
          <w:rFonts w:ascii="Times New Roman"/>
          <w:b w:val="false"/>
          <w:i w:val="false"/>
          <w:color w:val="000000"/>
          <w:sz w:val="28"/>
        </w:rPr>
        <w:t>
      «16 000» сандары «112 407» сандарымен ауыстырылсын;</w:t>
      </w:r>
      <w:r>
        <w:br/>
      </w:r>
      <w:r>
        <w:rPr>
          <w:rFonts w:ascii="Times New Roman"/>
          <w:b w:val="false"/>
          <w:i w:val="false"/>
          <w:color w:val="000000"/>
          <w:sz w:val="28"/>
        </w:rPr>
        <w:t>
      9 азат жолында:</w:t>
      </w:r>
      <w:r>
        <w:br/>
      </w:r>
      <w:r>
        <w:rPr>
          <w:rFonts w:ascii="Times New Roman"/>
          <w:b w:val="false"/>
          <w:i w:val="false"/>
          <w:color w:val="000000"/>
          <w:sz w:val="28"/>
        </w:rPr>
        <w:t>
      «8 500» сандары «113 040» сандарымен ауыстырылсын;</w:t>
      </w:r>
      <w:r>
        <w:br/>
      </w:r>
      <w:r>
        <w:rPr>
          <w:rFonts w:ascii="Times New Roman"/>
          <w:b w:val="false"/>
          <w:i w:val="false"/>
          <w:color w:val="000000"/>
          <w:sz w:val="28"/>
        </w:rPr>
        <w:t>
      және мынадай мазмұндағы 10,11 азат жолдарымен толықтырылсын: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- 121 мың теңге»;</w:t>
      </w:r>
      <w:r>
        <w:br/>
      </w:r>
      <w:r>
        <w:rPr>
          <w:rFonts w:ascii="Times New Roman"/>
          <w:b w:val="false"/>
          <w:i w:val="false"/>
          <w:color w:val="000000"/>
          <w:sz w:val="28"/>
        </w:rPr>
        <w:t>
      «жылыту кезеңіне дайындауға – 15 000 мың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2012 жылғы 20 ақпандағы № 241 «2011 жылғы бюджет қаражатының қалдықтары есебінен тиісті бюджеттік бағдарламалардың жылдық жоспарлы тағайындауларын ұлғайту және 2011 жылы республикалық бюджеттен бөлінген нысаналы трансферттердің пайдаланылмаған (түгел пайдаланылмаған) сомасын 2012 жылы пайдалану (түгел пайдалану)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ауданының Есет батыр Көкіұлы ауылындағы су құбырлық желілерін реконструкциялауға 10323,4 мың теңге пайдаланылсын.</w:t>
      </w:r>
      <w:r>
        <w:br/>
      </w:r>
      <w:r>
        <w:rPr>
          <w:rFonts w:ascii="Times New Roman"/>
          <w:b w:val="false"/>
          <w:i w:val="false"/>
          <w:color w:val="000000"/>
          <w:sz w:val="28"/>
        </w:rPr>
        <w:t>
</w:t>
      </w:r>
      <w:r>
        <w:rPr>
          <w:rFonts w:ascii="Times New Roman"/>
          <w:b w:val="false"/>
          <w:i w:val="false"/>
          <w:color w:val="000000"/>
          <w:sz w:val="28"/>
        </w:rPr>
        <w:t>
      3.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Р. Еркусимова                        А. Кайрушев</w:t>
      </w:r>
    </w:p>
    <w:bookmarkStart w:name="z16" w:id="1"/>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2012 жылғы 10.05 № 31</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Аудандық маслихаттың</w:t>
      </w:r>
      <w:r>
        <w:br/>
      </w:r>
      <w:r>
        <w:rPr>
          <w:rFonts w:ascii="Times New Roman"/>
          <w:b w:val="false"/>
          <w:i w:val="false"/>
          <w:color w:val="000000"/>
          <w:sz w:val="28"/>
        </w:rPr>
        <w:t>
2011 жылғы.23.12 № 49</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53"/>
        <w:gridCol w:w="7133"/>
        <w:gridCol w:w="26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3883953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964966
</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177462</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177462</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167776</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124312</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490775</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476166</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14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17869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14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9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4700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2896418
</w:t>
            </w:r>
          </w:p>
        </w:tc>
      </w:tr>
      <w:tr>
        <w:trPr>
          <w:trHeight w:val="8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2896418</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2896418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3"/>
        <w:gridCol w:w="933"/>
        <w:gridCol w:w="973"/>
        <w:gridCol w:w="617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3916377,7
</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218325
</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180463</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53209</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51242</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11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w:t>
            </w:r>
          </w:p>
        </w:tc>
      </w:tr>
      <w:tr>
        <w:trPr>
          <w:trHeight w:val="13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114908</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w:t>
            </w:r>
          </w:p>
        </w:tc>
      </w:tr>
      <w:tr>
        <w:trPr>
          <w:trHeight w:val="21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w:t>
            </w:r>
          </w:p>
        </w:tc>
      </w:tr>
      <w:tr>
        <w:trPr>
          <w:trHeight w:val="27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4676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2225301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184379</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183697</w:t>
            </w:r>
          </w:p>
        </w:tc>
      </w:tr>
      <w:tr>
        <w:trPr>
          <w:trHeight w:val="17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1901096</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1901096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1790146</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86952</w:t>
            </w:r>
          </w:p>
        </w:tc>
      </w:tr>
      <w:tr>
        <w:trPr>
          <w:trHeight w:val="20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14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139826</w:t>
            </w:r>
          </w:p>
        </w:tc>
      </w:tr>
      <w:tr>
        <w:trPr>
          <w:trHeight w:val="11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10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0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14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241054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225081</w:t>
            </w:r>
          </w:p>
        </w:tc>
      </w:tr>
      <w:tr>
        <w:trPr>
          <w:trHeight w:val="10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10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213318</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63357</w:t>
            </w:r>
          </w:p>
        </w:tc>
      </w:tr>
      <w:tr>
        <w:trPr>
          <w:trHeight w:val="21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11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65285</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w:t>
            </w:r>
          </w:p>
        </w:tc>
      </w:tr>
      <w:tr>
        <w:trPr>
          <w:trHeight w:val="21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18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15219</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993997,5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451891</w:t>
            </w:r>
          </w:p>
        </w:tc>
      </w:tr>
      <w:tr>
        <w:trPr>
          <w:trHeight w:val="14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433655</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334305</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17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 коммуникациялық инфрақұрылымдарды дамытуға мен жайластыруға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528983,5</w:t>
            </w:r>
          </w:p>
        </w:tc>
      </w:tr>
      <w:tr>
        <w:trPr>
          <w:trHeight w:val="13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143915,1</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20861,1</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112407</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385068,4</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79786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0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10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17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52952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w:t>
            </w:r>
          </w:p>
        </w:tc>
      </w:tr>
      <w:tr>
        <w:trPr>
          <w:trHeight w:val="10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w:t>
            </w:r>
          </w:p>
        </w:tc>
      </w:tr>
      <w:tr>
        <w:trPr>
          <w:trHeight w:val="13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0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9315</w:t>
            </w:r>
          </w:p>
        </w:tc>
      </w:tr>
      <w:tr>
        <w:trPr>
          <w:trHeight w:val="14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13239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r>
      <w:tr>
        <w:trPr>
          <w:trHeight w:val="27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17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51757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51757</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51757</w:t>
            </w:r>
          </w:p>
        </w:tc>
      </w:tr>
      <w:tr>
        <w:trPr>
          <w:trHeight w:val="16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51757</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25050
</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шараларда іске асыруда ауылдық (селолық) округтарды жайластыру мәселелерін шешу үшін іс-шараларды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3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18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10240,2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27599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
</w:t>
            </w:r>
          </w:p>
        </w:tc>
      </w:tr>
      <w:tr>
        <w:trPr>
          <w:trHeight w:val="17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10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1525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-60023,7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60023,7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29124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2147,9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2147,9</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33047,6</w:t>
            </w:r>
          </w:p>
        </w:tc>
      </w:tr>
    </w:tbl>
    <w:bookmarkStart w:name="z17" w:id="2"/>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2012 жылғы 10.05.</w:t>
      </w:r>
      <w:r>
        <w:br/>
      </w:r>
      <w:r>
        <w:rPr>
          <w:rFonts w:ascii="Times New Roman"/>
          <w:b w:val="false"/>
          <w:i w:val="false"/>
          <w:color w:val="000000"/>
          <w:sz w:val="28"/>
        </w:rPr>
        <w:t>
№ 31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маслихаттың</w:t>
      </w:r>
      <w:r>
        <w:br/>
      </w:r>
      <w:r>
        <w:rPr>
          <w:rFonts w:ascii="Times New Roman"/>
          <w:b w:val="false"/>
          <w:i w:val="false"/>
          <w:color w:val="000000"/>
          <w:sz w:val="28"/>
        </w:rPr>
        <w:t>
2011 жылғы 23.12.</w:t>
      </w:r>
      <w:r>
        <w:br/>
      </w:r>
      <w:r>
        <w:rPr>
          <w:rFonts w:ascii="Times New Roman"/>
          <w:b w:val="false"/>
          <w:i w:val="false"/>
          <w:color w:val="000000"/>
          <w:sz w:val="28"/>
        </w:rPr>
        <w:t>
№ 49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73"/>
        <w:gridCol w:w="953"/>
        <w:gridCol w:w="703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2987991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1053545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187526</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533245</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15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4261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2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1969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1928216
</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1928216</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73"/>
        <w:gridCol w:w="953"/>
        <w:gridCol w:w="953"/>
        <w:gridCol w:w="6133"/>
        <w:gridCol w:w="26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2987991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203116
</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168111</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111291</w:t>
            </w:r>
          </w:p>
        </w:tc>
      </w:tr>
      <w:tr>
        <w:trPr>
          <w:trHeight w:val="14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w:t>
            </w:r>
          </w:p>
        </w:tc>
      </w:tr>
      <w:tr>
        <w:trPr>
          <w:trHeight w:val="21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30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6394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2078767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145751</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145751</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8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1910993</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1910993</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1771680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83400</w:t>
            </w:r>
          </w:p>
        </w:tc>
      </w:tr>
      <w:tr>
        <w:trPr>
          <w:trHeight w:val="22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 мұғалімдеріне біліктілік санаты үшін қосымша ақының мөлшерін ұлғайту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1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18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208019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193084</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181612</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21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73146</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48505</w:t>
            </w:r>
          </w:p>
        </w:tc>
      </w:tr>
      <w:tr>
        <w:trPr>
          <w:trHeight w:val="21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18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14129</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315353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190490</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190490</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190490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13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81029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12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36729</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28163</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17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8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48253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w:t>
            </w:r>
          </w:p>
        </w:tc>
      </w:tr>
      <w:tr>
        <w:trPr>
          <w:trHeight w:val="11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14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13773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28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22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схемаларын,аудандық (облыстық) маңызы бар қалалардың,кенттердің және өзгеде ауылдық елді мекендердің бас жоспарларын әзірлеу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11060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22227
</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12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16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19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15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17575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1841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