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37ba" w14:textId="c093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мұқтаж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2012 жылғы 27 қарашадағы № 61 шешімі. Ақтөбе облысы Әділет департаментінде 2012 жылғы 11 желтоқсанда № 3464 тіркелді. Күші жойылды - Ақтөбе облысы Әйтеке би аудандық мәслихатының 2014 жылғы 06 қарашадағы № 191 хатымен</w:t>
      </w:r>
    </w:p>
    <w:p>
      <w:pPr>
        <w:spacing w:after="0"/>
        <w:ind w:left="0"/>
        <w:jc w:val="left"/>
      </w:pPr>
      <w:r>
        <w:rPr>
          <w:rFonts w:ascii="Times New Roman"/>
          <w:b w:val="false"/>
          <w:i w:val="false"/>
          <w:color w:val="ff0000"/>
          <w:sz w:val="28"/>
        </w:rPr>
        <w:t>      Ескерту. Күші жойылды - Ақтөбе облысы Әйтеке би аудандық мәслихатының 06.11.2014 № 191 хатымен.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w:t>
      </w:r>
      <w:r>
        <w:rPr>
          <w:rFonts w:ascii="Times New Roman"/>
          <w:b w:val="false"/>
          <w:i w:val="false"/>
          <w:color w:val="000000"/>
          <w:sz w:val="28"/>
        </w:rPr>
        <w:t>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 xml:space="preserve">56 </w:t>
      </w:r>
      <w:r>
        <w:rPr>
          <w:rFonts w:ascii="Times New Roman"/>
          <w:b w:val="false"/>
          <w:i w:val="false"/>
          <w:color w:val="000000"/>
          <w:sz w:val="28"/>
        </w:rPr>
        <w:t>бабына</w:t>
      </w:r>
      <w:r>
        <w:rPr>
          <w:rFonts w:ascii="Times New Roman"/>
          <w:b w:val="false"/>
          <w:i w:val="false"/>
          <w:color w:val="000000"/>
          <w:sz w:val="28"/>
        </w:rPr>
        <w:t xml:space="preserve"> сәйкес, Әйтеке би аудандық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Он алты жасқа дейінгі мүгедек балалары бар отбасыларға және бала жасынан, жалпы аурудан І, ІІ, ІІІ топтағы мүгедектігі бойынша мемлекеттік әлеуметтік жәрдемақылар алушыларға, жарақат алған, не болмаса әскери борышын орындауға байланысты емес аурулардан әскери қызметшілер қатарынан мүгедектерге 3000 теңге көлемінде ай сайынғы әлеуметтік көмек көрсетілсін.</w:t>
      </w:r>
      <w:r>
        <w:br/>
      </w:r>
      <w:r>
        <w:rPr>
          <w:rFonts w:ascii="Times New Roman"/>
          <w:b w:val="false"/>
          <w:i w:val="false"/>
          <w:color w:val="000000"/>
          <w:sz w:val="28"/>
        </w:rPr>
        <w:t xml:space="preserve">
      2. </w:t>
      </w:r>
      <w:r>
        <w:rPr>
          <w:rFonts w:ascii="Times New Roman"/>
          <w:b w:val="false"/>
          <w:i w:val="false"/>
          <w:color w:val="000000"/>
          <w:sz w:val="28"/>
        </w:rPr>
        <w:t>Мерекелік даталарға сәйкес, біржолғы әлеуметтік көмек көрсетілсін:</w:t>
      </w:r>
      <w:r>
        <w:br/>
      </w:r>
      <w:r>
        <w:rPr>
          <w:rFonts w:ascii="Times New Roman"/>
          <w:b w:val="false"/>
          <w:i w:val="false"/>
          <w:color w:val="000000"/>
          <w:sz w:val="28"/>
        </w:rPr>
        <w:t>
      "1 қазан – Халықаралық қарттар күніне" – базалық қосымша төлемді қоса есептегенде ең төменгі зейнетақы және ең төменгі зейнетақыдан төмен мөлшерде зейнетақы алатын зейнеткерлерге - 10000 теңге;</w:t>
      </w:r>
      <w:r>
        <w:br/>
      </w:r>
      <w:r>
        <w:rPr>
          <w:rFonts w:ascii="Times New Roman"/>
          <w:b w:val="false"/>
          <w:i w:val="false"/>
          <w:color w:val="000000"/>
          <w:sz w:val="28"/>
        </w:rPr>
        <w:t>
      "1 маусым - Халықаралық балаларды қорғау күніне" – кәмелеттік жасқа толмаған (18 жасқа дейінгі) балаларына атаулы әлеуметтік көмек алатын отбасыларына - 20000 теңге.</w:t>
      </w:r>
      <w:r>
        <w:br/>
      </w:r>
      <w:r>
        <w:rPr>
          <w:rFonts w:ascii="Times New Roman"/>
          <w:b w:val="false"/>
          <w:i w:val="false"/>
          <w:color w:val="000000"/>
          <w:sz w:val="28"/>
        </w:rPr>
        <w:t xml:space="preserve">
      3. </w:t>
      </w:r>
      <w:r>
        <w:rPr>
          <w:rFonts w:ascii="Times New Roman"/>
          <w:b w:val="false"/>
          <w:i w:val="false"/>
          <w:color w:val="000000"/>
          <w:sz w:val="28"/>
        </w:rPr>
        <w:t>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4875"/>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сессия төрайымы:</w:t>
            </w:r>
            <w:r>
              <w:br/>
            </w:r>
            <w:r>
              <w:rPr>
                <w:rFonts w:ascii="Times New Roman"/>
                <w:b w:val="false"/>
                <w:i w:val="false"/>
                <w:color w:val="000000"/>
                <w:sz w:val="20"/>
              </w:rPr>
              <w:t xml:space="preserve">А.ӨМІРЗАКОВА </w:t>
            </w: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хатшысы:</w:t>
            </w:r>
            <w:r>
              <w:br/>
            </w:r>
            <w:r>
              <w:rPr>
                <w:rFonts w:ascii="Times New Roman"/>
                <w:b w:val="false"/>
                <w:i w:val="false"/>
                <w:color w:val="000000"/>
                <w:sz w:val="20"/>
              </w:rPr>
              <w:t>А.ЕРМАҒАМБЕТ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