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f30c" w14:textId="abef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20 желтоқсандағы қабылданған "2012-2014 жылға арналған аудандық бюджет туралы" № 280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2012 жылғы 27 қарашадағы № 59 шешімі. Ақтөбе облысы Әділет департаментінде 2012 жылғы 5 желтоқсанда № 3458 тіркелді. Күші жойылды - Ақтөбе облысы Әйтеке би аудандық мәслихатының 2013 жылғы 29 сәуірдегі № 96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29.04.2013 № 96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Әйтеке би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Әйтеке би аудандық мәслихатының 2011 жылғы 20 желтоқсандағы 280 «2012-2014 жылға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3-2-126 тіркелген, аудандық «Жаңалық жаршысы» газетінің № 37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 581661,7» сандар «3 579516,7»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«3 135 998,4» сандар «3 133 853,4»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«3 649 228,9» сандар «3 647 083,9»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тармағында</w:t>
      </w:r>
      <w:r>
        <w:rPr>
          <w:rFonts w:ascii="Times New Roman"/>
          <w:b w:val="false"/>
          <w:i w:val="false"/>
          <w:color w:val="000000"/>
          <w:sz w:val="28"/>
        </w:rPr>
        <w:t xml:space="preserve"> мынадай абзацтарға өзгерту еңгізілсін:</w:t>
      </w:r>
      <w:r>
        <w:br/>
      </w:r>
      <w:r>
        <w:rPr>
          <w:rFonts w:ascii="Times New Roman"/>
          <w:b w:val="false"/>
          <w:i w:val="false"/>
          <w:color w:val="000000"/>
          <w:sz w:val="28"/>
        </w:rPr>
        <w:t>
      2 абзацында</w:t>
      </w:r>
      <w:r>
        <w:br/>
      </w:r>
      <w:r>
        <w:rPr>
          <w:rFonts w:ascii="Times New Roman"/>
          <w:b w:val="false"/>
          <w:i w:val="false"/>
          <w:color w:val="000000"/>
          <w:sz w:val="28"/>
        </w:rPr>
        <w:t>
      «13047,0» сандар «11959,0»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тармағында</w:t>
      </w:r>
      <w:r>
        <w:rPr>
          <w:rFonts w:ascii="Times New Roman"/>
          <w:b w:val="false"/>
          <w:i w:val="false"/>
          <w:color w:val="000000"/>
          <w:sz w:val="28"/>
        </w:rPr>
        <w:t xml:space="preserve"> мынадай абзацтарға өзгерту еңгізілсін:</w:t>
      </w:r>
      <w:r>
        <w:br/>
      </w:r>
      <w:r>
        <w:rPr>
          <w:rFonts w:ascii="Times New Roman"/>
          <w:b w:val="false"/>
          <w:i w:val="false"/>
          <w:color w:val="000000"/>
          <w:sz w:val="28"/>
        </w:rPr>
        <w:t>
      1 абзацында</w:t>
      </w:r>
      <w:r>
        <w:br/>
      </w:r>
      <w:r>
        <w:rPr>
          <w:rFonts w:ascii="Times New Roman"/>
          <w:b w:val="false"/>
          <w:i w:val="false"/>
          <w:color w:val="000000"/>
          <w:sz w:val="28"/>
        </w:rPr>
        <w:t>
      «1877,0» сандар «1024,0» сандарымен ауыстырылсын;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 тармағында</w:t>
      </w:r>
      <w:r>
        <w:rPr>
          <w:rFonts w:ascii="Times New Roman"/>
          <w:b w:val="false"/>
          <w:i w:val="false"/>
          <w:color w:val="000000"/>
          <w:sz w:val="28"/>
        </w:rPr>
        <w:t xml:space="preserve"> мынадай абзацтарға өзгерту еңгізілсін:</w:t>
      </w:r>
      <w:r>
        <w:br/>
      </w:r>
      <w:r>
        <w:rPr>
          <w:rFonts w:ascii="Times New Roman"/>
          <w:b w:val="false"/>
          <w:i w:val="false"/>
          <w:color w:val="000000"/>
          <w:sz w:val="28"/>
        </w:rPr>
        <w:t>
      2 абзацында</w:t>
      </w:r>
      <w:r>
        <w:br/>
      </w:r>
      <w:r>
        <w:rPr>
          <w:rFonts w:ascii="Times New Roman"/>
          <w:b w:val="false"/>
          <w:i w:val="false"/>
          <w:color w:val="000000"/>
          <w:sz w:val="28"/>
        </w:rPr>
        <w:t>
      «4097,0» сандар «4094,0» сандарымен ауыстырылсын;</w:t>
      </w:r>
      <w:r>
        <w:br/>
      </w:r>
      <w:r>
        <w:rPr>
          <w:rFonts w:ascii="Times New Roman"/>
          <w:b w:val="false"/>
          <w:i w:val="false"/>
          <w:color w:val="000000"/>
          <w:sz w:val="28"/>
        </w:rPr>
        <w:t>
      3 абзацында</w:t>
      </w:r>
      <w:r>
        <w:br/>
      </w:r>
      <w:r>
        <w:rPr>
          <w:rFonts w:ascii="Times New Roman"/>
          <w:b w:val="false"/>
          <w:i w:val="false"/>
          <w:color w:val="000000"/>
          <w:sz w:val="28"/>
        </w:rPr>
        <w:t>
      «2100,0» деген сандар «1900,0»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тармағында</w:t>
      </w:r>
      <w:r>
        <w:rPr>
          <w:rFonts w:ascii="Times New Roman"/>
          <w:b w:val="false"/>
          <w:i w:val="false"/>
          <w:color w:val="000000"/>
          <w:sz w:val="28"/>
        </w:rPr>
        <w:t xml:space="preserve"> мынадай абзацтарға өзгерту еңгізілсін:</w:t>
      </w:r>
      <w:r>
        <w:br/>
      </w:r>
      <w:r>
        <w:rPr>
          <w:rFonts w:ascii="Times New Roman"/>
          <w:b w:val="false"/>
          <w:i w:val="false"/>
          <w:color w:val="000000"/>
          <w:sz w:val="28"/>
        </w:rPr>
        <w:t>
      1 абзацында</w:t>
      </w:r>
      <w:r>
        <w:br/>
      </w:r>
      <w:r>
        <w:rPr>
          <w:rFonts w:ascii="Times New Roman"/>
          <w:b w:val="false"/>
          <w:i w:val="false"/>
          <w:color w:val="000000"/>
          <w:sz w:val="28"/>
        </w:rPr>
        <w:t>
      «19600,0» сандар «19599,0» сандарымен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шешімінің </w:t>
      </w:r>
      <w:r>
        <w:rPr>
          <w:rFonts w:ascii="Times New Roman"/>
          <w:b w:val="false"/>
          <w:i w:val="false"/>
          <w:color w:val="000000"/>
          <w:sz w:val="28"/>
        </w:rPr>
        <w:t>№ 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w:t>
      </w:r>
      <w:r>
        <w:br/>
      </w:r>
      <w:r>
        <w:rPr>
          <w:rFonts w:ascii="Times New Roman"/>
          <w:b w:val="false"/>
          <w:i w:val="false"/>
          <w:color w:val="000000"/>
          <w:sz w:val="28"/>
        </w:rPr>
        <w:t>
</w:t>
      </w:r>
      <w:r>
        <w:rPr>
          <w:rFonts w:ascii="Times New Roman"/>
          <w:b w:val="false"/>
          <w:i/>
          <w:color w:val="000000"/>
          <w:sz w:val="28"/>
        </w:rPr>
        <w:t>        сессия төрайымы:                    мәслихат хатшысы:</w:t>
      </w:r>
    </w:p>
    <w:p>
      <w:pPr>
        <w:spacing w:after="0"/>
        <w:ind w:left="0"/>
        <w:jc w:val="both"/>
      </w:pPr>
      <w:r>
        <w:rPr>
          <w:rFonts w:ascii="Times New Roman"/>
          <w:b w:val="false"/>
          <w:i/>
          <w:color w:val="000000"/>
          <w:sz w:val="28"/>
        </w:rPr>
        <w:t>         А.ӨМІРЗАКОВА                         А.ЕРМАҒАМБЕТ</w:t>
      </w:r>
    </w:p>
    <w:bookmarkStart w:name="z12" w:id="1"/>
    <w:p>
      <w:pPr>
        <w:spacing w:after="0"/>
        <w:ind w:left="0"/>
        <w:jc w:val="both"/>
      </w:pPr>
      <w:r>
        <w:rPr>
          <w:rFonts w:ascii="Times New Roman"/>
          <w:b w:val="false"/>
          <w:i w:val="false"/>
          <w:color w:val="000000"/>
          <w:sz w:val="28"/>
        </w:rPr>
        <w:t>
2012 жылғы 27 қарашадағы № 59</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2011 жылғы 20 желтоқсандағы № 280</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шешіміне 1 Қосымшасы</w:t>
      </w:r>
    </w:p>
    <w:p>
      <w:pPr>
        <w:spacing w:after="0"/>
        <w:ind w:left="0"/>
        <w:jc w:val="left"/>
      </w:pPr>
      <w:r>
        <w:rPr>
          <w:rFonts w:ascii="Times New Roman"/>
          <w:b/>
          <w:i w:val="false"/>
          <w:color w:val="000000"/>
        </w:rPr>
        <w:t xml:space="preserve"> 2012 жылға арналған Әйтеке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50"/>
        <w:gridCol w:w="727"/>
        <w:gridCol w:w="7620"/>
        <w:gridCol w:w="26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3579516,7
</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410534,0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100852,0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100852,0</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95564,0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95564,0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204952,0</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180851,0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15691,0</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7607,0</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2173,0</w:t>
            </w:r>
          </w:p>
        </w:tc>
      </w:tr>
      <w:tr>
        <w:trPr>
          <w:trHeight w:val="14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33221,3
</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кірістер бойынша сыйақылар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4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4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32229,0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32229,0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1908,0
</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3133853,4
</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3133853,4</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3133853,4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48"/>
        <w:gridCol w:w="749"/>
        <w:gridCol w:w="710"/>
        <w:gridCol w:w="6957"/>
        <w:gridCol w:w="26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3647083,9
</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234616,0
</w:t>
            </w:r>
          </w:p>
        </w:tc>
      </w:tr>
      <w:tr>
        <w:trPr>
          <w:trHeight w:val="10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201076,6</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14669,1</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14669,1</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63166,5</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58007,5</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5159,0</w:t>
            </w:r>
          </w:p>
        </w:tc>
      </w:tr>
      <w:tr>
        <w:trPr>
          <w:trHeight w:val="10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123241,0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122521,0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w:t>
            </w:r>
          </w:p>
        </w:tc>
      </w:tr>
      <w:tr>
        <w:trPr>
          <w:trHeight w:val="17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1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14 859,4 </w:t>
            </w:r>
          </w:p>
        </w:tc>
      </w:tr>
      <w:tr>
        <w:trPr>
          <w:trHeight w:val="10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14 859,4 </w:t>
            </w:r>
          </w:p>
        </w:tc>
      </w:tr>
      <w:tr>
        <w:trPr>
          <w:trHeight w:val="20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14 629,4 </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5 543,0 
</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3 439,0 </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2 104,0 </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2 104,0 </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r>
      <w:tr>
        <w:trPr>
          <w:trHeight w:val="16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1 446,0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2 006 337,4
</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195 817,0 </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195 817,0 </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192 995,0 </w:t>
            </w:r>
          </w:p>
        </w:tc>
      </w:tr>
      <w:tr>
        <w:trPr>
          <w:trHeight w:val="15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2 822,0 </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1612317,4</w:t>
            </w:r>
          </w:p>
        </w:tc>
      </w:tr>
      <w:tr>
        <w:trPr>
          <w:trHeight w:val="10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0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1610917,4</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1589806,4</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9457,0</w:t>
            </w:r>
          </w:p>
        </w:tc>
      </w:tr>
      <w:tr>
        <w:trPr>
          <w:trHeight w:val="14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13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 мұғалімдеріне біліктілік санаты үшін қосымша ақының мөлшерін ұлғайту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198203,0</w:t>
            </w:r>
          </w:p>
        </w:tc>
      </w:tr>
      <w:tr>
        <w:trPr>
          <w:trHeight w:val="8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175230,0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175230,0</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22973,0</w:t>
            </w:r>
          </w:p>
        </w:tc>
      </w:tr>
      <w:tr>
        <w:trPr>
          <w:trHeight w:val="15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19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11959,0</w:t>
            </w:r>
          </w:p>
        </w:tc>
      </w:tr>
      <w:tr>
        <w:trPr>
          <w:trHeight w:val="15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қамтамасыз ету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143566,3
</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121763,9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5147,3</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116616,6</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36844,7</w:t>
            </w:r>
          </w:p>
        </w:tc>
      </w:tr>
      <w:tr>
        <w:trPr>
          <w:trHeight w:val="19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13274,4</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10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31979,2</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24037,0</w:t>
            </w:r>
          </w:p>
        </w:tc>
      </w:tr>
      <w:tr>
        <w:trPr>
          <w:trHeight w:val="13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7828,0</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21802,4</w:t>
            </w:r>
          </w:p>
        </w:tc>
      </w:tr>
      <w:tr>
        <w:trPr>
          <w:trHeight w:val="9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Ауданның(облыстық маңызы бар қаланың) жұмыспен қамту және әлеуметтік бағдарламалар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21802,4</w:t>
            </w:r>
          </w:p>
        </w:tc>
      </w:tr>
      <w:tr>
        <w:trPr>
          <w:trHeight w:val="14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21381,4</w:t>
            </w:r>
          </w:p>
        </w:tc>
      </w:tr>
      <w:tr>
        <w:trPr>
          <w:trHeight w:val="10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770758,2
</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218228,4</w:t>
            </w:r>
          </w:p>
        </w:tc>
      </w:tr>
      <w:tr>
        <w:trPr>
          <w:trHeight w:val="9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73514,4</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25911,4</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 және (немесе)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43603,0</w:t>
            </w:r>
          </w:p>
        </w:tc>
      </w:tr>
      <w:tr>
        <w:trPr>
          <w:trHeight w:val="10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144414,0</w:t>
            </w:r>
          </w:p>
        </w:tc>
      </w:tr>
      <w:tr>
        <w:trPr>
          <w:trHeight w:val="10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144414,0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533755,0</w:t>
            </w:r>
          </w:p>
        </w:tc>
      </w:tr>
      <w:tr>
        <w:trPr>
          <w:trHeight w:val="10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13201,0</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520254,0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520254,0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18774,8</w:t>
            </w:r>
          </w:p>
        </w:tc>
      </w:tr>
      <w:tr>
        <w:trPr>
          <w:trHeight w:val="10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3759,5</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8348,5</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9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3666,8</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3666,8</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111520,8
</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53885,0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53885,0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53885,0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42984,0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36309,0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6675,0</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5375,0</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12631,8</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6326,4</w:t>
            </w:r>
          </w:p>
        </w:tc>
      </w:tr>
      <w:tr>
        <w:trPr>
          <w:trHeight w:val="10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4726,4</w:t>
            </w:r>
          </w:p>
        </w:tc>
      </w:tr>
      <w:tr>
        <w:trPr>
          <w:trHeight w:val="10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6305,4</w:t>
            </w:r>
          </w:p>
        </w:tc>
      </w:tr>
      <w:tr>
        <w:trPr>
          <w:trHeight w:val="14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6090,4</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60437,4
</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26868,0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4661,8</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4661,8</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14343,4</w:t>
            </w:r>
          </w:p>
        </w:tc>
      </w:tr>
      <w:tr>
        <w:trPr>
          <w:trHeight w:val="10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12610,4</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w:t>
            </w:r>
          </w:p>
        </w:tc>
      </w:tr>
      <w:tr>
        <w:trPr>
          <w:trHeight w:val="10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7862,8</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7862,8</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6159,4</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6159,4</w:t>
            </w:r>
          </w:p>
        </w:tc>
      </w:tr>
      <w:tr>
        <w:trPr>
          <w:trHeight w:val="11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6159,4</w:t>
            </w:r>
          </w:p>
        </w:tc>
      </w:tr>
      <w:tr>
        <w:trPr>
          <w:trHeight w:val="12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27410,0</w:t>
            </w:r>
          </w:p>
        </w:tc>
      </w:tr>
      <w:tr>
        <w:trPr>
          <w:trHeight w:val="7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7203,4
</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7203,4</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7203,4</w:t>
            </w:r>
          </w:p>
        </w:tc>
      </w:tr>
      <w:tr>
        <w:trPr>
          <w:trHeight w:val="14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7203,4</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171298,0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171298,0</w:t>
            </w:r>
          </w:p>
        </w:tc>
      </w:tr>
      <w:tr>
        <w:trPr>
          <w:trHeight w:val="10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11618,0</w:t>
            </w:r>
          </w:p>
        </w:tc>
      </w:tr>
      <w:tr>
        <w:trPr>
          <w:trHeight w:val="14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11618,0</w:t>
            </w:r>
          </w:p>
        </w:tc>
      </w:tr>
      <w:tr>
        <w:trPr>
          <w:trHeight w:val="10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159680,0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159680,0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127066,6
</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126116,6</w:t>
            </w:r>
          </w:p>
        </w:tc>
      </w:tr>
      <w:tr>
        <w:trPr>
          <w:trHeight w:val="10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4372,0</w:t>
            </w:r>
          </w:p>
        </w:tc>
      </w:tr>
      <w:tr>
        <w:trPr>
          <w:trHeight w:val="22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4372,0</w:t>
            </w:r>
          </w:p>
        </w:tc>
      </w:tr>
      <w:tr>
        <w:trPr>
          <w:trHeight w:val="11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5605,1</w:t>
            </w:r>
          </w:p>
        </w:tc>
      </w:tr>
      <w:tr>
        <w:trPr>
          <w:trHeight w:val="14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5605,1</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116139,5</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29536,3</w:t>
            </w:r>
          </w:p>
        </w:tc>
      </w:tr>
      <w:tr>
        <w:trPr>
          <w:trHeight w:val="9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86603,2</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6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0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26900,0
</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29124,0
</w:t>
            </w:r>
          </w:p>
        </w:tc>
      </w:tr>
      <w:tr>
        <w:trPr>
          <w:trHeight w:val="10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29124,0
</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48"/>
        <w:gridCol w:w="744"/>
        <w:gridCol w:w="784"/>
        <w:gridCol w:w="6896"/>
        <w:gridCol w:w="26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2224,0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7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46"/>
        <w:gridCol w:w="744"/>
        <w:gridCol w:w="783"/>
        <w:gridCol w:w="6897"/>
        <w:gridCol w:w="2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1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-94467,2
</w:t>
            </w:r>
          </w:p>
        </w:tc>
      </w:tr>
      <w:tr>
        <w:trPr>
          <w:trHeight w:val="7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94467,2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48"/>
        <w:gridCol w:w="744"/>
        <w:gridCol w:w="784"/>
        <w:gridCol w:w="6894"/>
        <w:gridCol w:w="2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29124,0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48"/>
        <w:gridCol w:w="749"/>
        <w:gridCol w:w="788"/>
        <w:gridCol w:w="6887"/>
        <w:gridCol w:w="26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2224,0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48"/>
        <w:gridCol w:w="744"/>
        <w:gridCol w:w="784"/>
        <w:gridCol w:w="6894"/>
        <w:gridCol w:w="2644"/>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67567,2</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