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2892" w14:textId="7e12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қаласында аз қамтамасыз етілген отбасыларына (азаматтарға) тұрғын үй көмегін көрсетудің мөлшерін және тәртібін айқындау Ережесін бекіту туралы" 2010 жылдың 28 шілдесіндегі № 265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қалалық мәслихатының 2012 жылғы 29 қыркүйектегі № 67 шешімі. Ақтөбе облысының Әділет департаментінде 2012 жылғы 29 қазанда № 3425 тіркелді. Күші жойылды - Ақтөбе облысы Ақтөбе қалалық мәслихатының 2017 жылғы 12 желтоқсандағы № 247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12.12.2017 № 247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 94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беру туралы Ережесінің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Құрылыс және тұрғын үй-коммуналдық шаруашылық iстерi агенттiгiнің 2011 жылғы 05 желтоқсандағы № 471 "Тұрғын үй көмегiн алуға, сондай-ақ мемлекеттiк тұрғын үй қорынан тұрғын үйдi немесе жеке тұрғын үй қорынан жергiлiктi атқарушы орган жалдаған тұрғын үйдi алуға үмiткер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"Ақтөбе қаласында аз қамтамасыз етілген отбасыларына (азаматтарға) тұрғын үй көмегін көрсетудің мөлшерін және тәртібін айқындау Ережесін бекіту туралы" 2010 жылғы 28 шілдедегі № 265 (нормативтік құқықтық актілерді мемлекеттік тіркеуге алу тізбесінде № 3-1-140 болып тіркелген, 2010 жылғы 21 қыркүйекте № 115 "Ақтөбе" және "Актюбинский вестник"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қосымша</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 алғашқы ресми жариялаған күннен бастап он күнтізбелік күн өткеннен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Ақтөбе қалалық 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Рамазанов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кезектен тыс алтыншы сессиясының</w:t>
            </w:r>
            <w:r>
              <w:br/>
            </w:r>
            <w:r>
              <w:rPr>
                <w:rFonts w:ascii="Times New Roman"/>
                <w:b w:val="false"/>
                <w:i w:val="false"/>
                <w:color w:val="000000"/>
                <w:sz w:val="20"/>
              </w:rPr>
              <w:t>2012 жылғы 29 қыркүйектегі № 67</w:t>
            </w:r>
            <w:r>
              <w:br/>
            </w:r>
            <w:r>
              <w:rPr>
                <w:rFonts w:ascii="Times New Roman"/>
                <w:b w:val="false"/>
                <w:i w:val="false"/>
                <w:color w:val="000000"/>
                <w:sz w:val="20"/>
              </w:rPr>
              <w:t>шешiмiне қосымша</w:t>
            </w:r>
            <w:r>
              <w:br/>
            </w:r>
            <w:r>
              <w:rPr>
                <w:rFonts w:ascii="Times New Roman"/>
                <w:b w:val="false"/>
                <w:i w:val="false"/>
                <w:color w:val="000000"/>
                <w:sz w:val="20"/>
              </w:rPr>
              <w:t>Ақтөбе қалалық мәслихатының</w:t>
            </w:r>
            <w:r>
              <w:br/>
            </w:r>
            <w:r>
              <w:rPr>
                <w:rFonts w:ascii="Times New Roman"/>
                <w:b w:val="false"/>
                <w:i w:val="false"/>
                <w:color w:val="000000"/>
                <w:sz w:val="20"/>
              </w:rPr>
              <w:t>кезектi жиырма бесiншi сессиясының</w:t>
            </w:r>
            <w:r>
              <w:br/>
            </w:r>
            <w:r>
              <w:rPr>
                <w:rFonts w:ascii="Times New Roman"/>
                <w:b w:val="false"/>
                <w:i w:val="false"/>
                <w:color w:val="000000"/>
                <w:sz w:val="20"/>
              </w:rPr>
              <w:t>2010 жылғы 28 шiлдедегi № 265</w:t>
            </w:r>
            <w:r>
              <w:br/>
            </w:r>
            <w:r>
              <w:rPr>
                <w:rFonts w:ascii="Times New Roman"/>
                <w:b w:val="false"/>
                <w:i w:val="false"/>
                <w:color w:val="000000"/>
                <w:sz w:val="20"/>
              </w:rPr>
              <w:t>шешiмiмен бекітілген</w:t>
            </w:r>
            <w:r>
              <w:br/>
            </w:r>
            <w:r>
              <w:rPr>
                <w:rFonts w:ascii="Times New Roman"/>
                <w:b w:val="false"/>
                <w:i w:val="false"/>
                <w:color w:val="000000"/>
                <w:sz w:val="20"/>
              </w:rPr>
              <w:t>(2010 жылғы 7 қыркүйекте № 3-1-140</w:t>
            </w:r>
            <w:r>
              <w:br/>
            </w:r>
            <w:r>
              <w:rPr>
                <w:rFonts w:ascii="Times New Roman"/>
                <w:b w:val="false"/>
                <w:i w:val="false"/>
                <w:color w:val="000000"/>
                <w:sz w:val="20"/>
              </w:rPr>
              <w:t>болып тіркелген)</w:t>
            </w:r>
          </w:p>
        </w:tc>
      </w:tr>
    </w:tbl>
    <w:bookmarkStart w:name="z6" w:id="4"/>
    <w:p>
      <w:pPr>
        <w:spacing w:after="0"/>
        <w:ind w:left="0"/>
        <w:jc w:val="left"/>
      </w:pPr>
      <w:r>
        <w:rPr>
          <w:rFonts w:ascii="Times New Roman"/>
          <w:b/>
          <w:i w:val="false"/>
          <w:color w:val="000000"/>
        </w:rPr>
        <w:t xml:space="preserve"> Ақтөбе қаласында аз қамтамасыз етiлген отбасыларына (азаматтарға) тұрғын үй көмегiн көрсетудiң мөлшерiн және тәртiбiн айқындау</w:t>
      </w:r>
      <w:r>
        <w:br/>
      </w:r>
      <w:r>
        <w:rPr>
          <w:rFonts w:ascii="Times New Roman"/>
          <w:b/>
          <w:i w:val="false"/>
          <w:color w:val="000000"/>
        </w:rPr>
        <w:t>ЕРЕЖЕСI</w:t>
      </w:r>
    </w:p>
    <w:bookmarkEnd w:id="4"/>
    <w:bookmarkStart w:name="z7" w:id="5"/>
    <w:p>
      <w:pPr>
        <w:spacing w:after="0"/>
        <w:ind w:left="0"/>
        <w:jc w:val="both"/>
      </w:pPr>
      <w:r>
        <w:rPr>
          <w:rFonts w:ascii="Times New Roman"/>
          <w:b w:val="false"/>
          <w:i w:val="false"/>
          <w:color w:val="000000"/>
          <w:sz w:val="28"/>
        </w:rPr>
        <w:t>
      1. Жалпы ережелер</w:t>
      </w:r>
    </w:p>
    <w:bookmarkEnd w:id="5"/>
    <w:bookmarkStart w:name="z8" w:id="6"/>
    <w:p>
      <w:pPr>
        <w:spacing w:after="0"/>
        <w:ind w:left="0"/>
        <w:jc w:val="both"/>
      </w:pPr>
      <w:r>
        <w:rPr>
          <w:rFonts w:ascii="Times New Roman"/>
          <w:b w:val="false"/>
          <w:i w:val="false"/>
          <w:color w:val="000000"/>
          <w:sz w:val="28"/>
        </w:rPr>
        <w:t xml:space="preserve">
      Осы ереже Қазақстан Республикасының 1997 жылғы 16 сәуiрдегi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Үкiметiнiң 2009 жылғы 14 сәуiрдегi "Әлеуметтiк тұрғыдан қорғалатын азаматтарға телекоммуникация қызметтерiн көрсеткенi үшiн абоненттiк төлемақы тарифiнiң көтерiлуiне өтемақы төлеудiң кейбір мәселелері туралы" № 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Үкiметiнiң 2009 жылғы 30 желтоқсандағы "Тұрғын үй көмегiн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құрылыс және тұрғын үй-коммуналдық шаруашылық iстерi агенттiгi Төрағасының 2011 жылғы 05 желтоқсандағы № 471 "Тұрғын үй көмегiн алуға сондай-ақ мемлекеттiк тұрғын үй қорынан тұрғын үйдi немесе жеке тұрғын үй қорынан жергiлiктi атқарушы орган жалдаған тұрғын үйдi алуға үмiткер отбасының (азаматтың) жиынтық табысын есептеу қағидасын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тұрғын үй көмегін көрсетудің мөлшері мен тәртібін айқындайды.</w:t>
      </w:r>
    </w:p>
    <w:bookmarkEnd w:id="6"/>
    <w:bookmarkStart w:name="z9" w:id="7"/>
    <w:p>
      <w:pPr>
        <w:spacing w:after="0"/>
        <w:ind w:left="0"/>
        <w:jc w:val="both"/>
      </w:pPr>
      <w:r>
        <w:rPr>
          <w:rFonts w:ascii="Times New Roman"/>
          <w:b w:val="false"/>
          <w:i w:val="false"/>
          <w:color w:val="000000"/>
          <w:sz w:val="28"/>
        </w:rPr>
        <w:t>
      1. Осы Ережеде мынадай түсiнiктер пайдаланылады:</w:t>
      </w:r>
    </w:p>
    <w:bookmarkEnd w:id="7"/>
    <w:bookmarkStart w:name="z10" w:id="8"/>
    <w:p>
      <w:pPr>
        <w:spacing w:after="0"/>
        <w:ind w:left="0"/>
        <w:jc w:val="both"/>
      </w:pPr>
      <w:r>
        <w:rPr>
          <w:rFonts w:ascii="Times New Roman"/>
          <w:b w:val="false"/>
          <w:i w:val="false"/>
          <w:color w:val="000000"/>
          <w:sz w:val="28"/>
        </w:rPr>
        <w:t>
      1) тұрғын үй көмегi – келесі шығыстар сомасын төлеуге шығындарды ішінара өтеу үшін аз қамтылған отбасыларға (азаматтарға) берілетін көмек:</w:t>
      </w:r>
    </w:p>
    <w:bookmarkEnd w:id="8"/>
    <w:p>
      <w:pPr>
        <w:spacing w:after="0"/>
        <w:ind w:left="0"/>
        <w:jc w:val="both"/>
      </w:pPr>
      <w:r>
        <w:rPr>
          <w:rFonts w:ascii="Times New Roman"/>
          <w:b w:val="false"/>
          <w:i w:val="false"/>
          <w:color w:val="000000"/>
          <w:sz w:val="28"/>
        </w:rPr>
        <w:t>
      тұрғын үйдің меншік иелері немесе жалдаушылар (қосымша жалдаушылар) болып табылатын коммуналдық қызметтерді және байланыс қызметтерін тұтынғаны;</w:t>
      </w:r>
    </w:p>
    <w:p>
      <w:pPr>
        <w:spacing w:after="0"/>
        <w:ind w:left="0"/>
        <w:jc w:val="both"/>
      </w:pPr>
      <w:r>
        <w:rPr>
          <w:rFonts w:ascii="Times New Roman"/>
          <w:b w:val="false"/>
          <w:i w:val="false"/>
          <w:color w:val="000000"/>
          <w:sz w:val="28"/>
        </w:rPr>
        <w:t>
      жекешелендірілген тұрғын үйлерде (пәтерлерде) тұратын отбасыларға (азаматтарға) немесе мемлекеттік тұрғын үй қорынан тұрғын жай (пәтер) жалдаушы (қосымша жалдаушы) болып табылатындарға тұрғын үйдi (тұрғын ғимаратты) күтiп-ұстауға жұмсалатын шығыстарына;</w:t>
      </w:r>
    </w:p>
    <w:p>
      <w:pPr>
        <w:spacing w:after="0"/>
        <w:ind w:left="0"/>
        <w:jc w:val="both"/>
      </w:pPr>
      <w:r>
        <w:rPr>
          <w:rFonts w:ascii="Times New Roman"/>
          <w:b w:val="false"/>
          <w:i w:val="false"/>
          <w:color w:val="000000"/>
          <w:sz w:val="28"/>
        </w:rPr>
        <w:t>
      жеке тұрғын үй қорынан жергілікті атқарушы органдар жалға алған тұрғын үйді пайдаланғаны үшін жалдау ақысына.</w:t>
      </w:r>
    </w:p>
    <w:p>
      <w:pPr>
        <w:spacing w:after="0"/>
        <w:ind w:left="0"/>
        <w:jc w:val="both"/>
      </w:pPr>
      <w:r>
        <w:rPr>
          <w:rFonts w:ascii="Times New Roman"/>
          <w:b w:val="false"/>
          <w:i w:val="false"/>
          <w:color w:val="000000"/>
          <w:sz w:val="28"/>
        </w:rPr>
        <w:t>
      жекешелендірілген тұрғын үйлерде (пәтерлерде) тұратын, жеке үйлерде тұратындарға тәулiк уақыты бойынша электр энергиясының шығынын саралап есепке алатын және бақылайтын, дәлдiк класы 1-ден төмен емес электр энергиясын бiр фазалық есептеуiштiң құнын төлеуге беріледі.</w:t>
      </w:r>
    </w:p>
    <w:bookmarkStart w:name="z11" w:id="9"/>
    <w:p>
      <w:pPr>
        <w:spacing w:after="0"/>
        <w:ind w:left="0"/>
        <w:jc w:val="both"/>
      </w:pPr>
      <w:r>
        <w:rPr>
          <w:rFonts w:ascii="Times New Roman"/>
          <w:b w:val="false"/>
          <w:i w:val="false"/>
          <w:color w:val="000000"/>
          <w:sz w:val="28"/>
        </w:rPr>
        <w:t>
      2) тұрғын үйдi (тұрғын ғимаратты) күтiп-ұстауға жұмсалатын шығыстар - кондоминиум объектiсiнiң ортақ мүлкiн пайдалануға және жөндеуге, жер учаскесiн күтiп-ұстауға, коммуналдық қызметтердi тұтынуды есептеудiң үйге ортақ құралдарын сатып алуға, орнатуға, пайдалануға және тексеруге жұмсалатын шығыстарға, кондоминиум объектiсiнiң ортақ мүлкiн күтiп-ұстауға тұтынылған коммуналдық қызметтердi төлеуге жұмсалатын шығыстарға жалпы жиналыстың шешiмiмен белгiленген ай сайынғы жарналар арқылы төленетiн үй-жайлардың (пәтерлердiң) меншiк иелерi шығыстарының мiндеттi сомасы, сондай-ақ болашақта кондоминиум объектiсiнiң ортақ мүлкiн немесе оның жекелеген түрлерiн күрделi жөндеуге ақша жинақтауға жұмсалатын жарналар;</w:t>
      </w:r>
    </w:p>
    <w:bookmarkEnd w:id="9"/>
    <w:bookmarkStart w:name="z12" w:id="10"/>
    <w:p>
      <w:pPr>
        <w:spacing w:after="0"/>
        <w:ind w:left="0"/>
        <w:jc w:val="both"/>
      </w:pPr>
      <w:r>
        <w:rPr>
          <w:rFonts w:ascii="Times New Roman"/>
          <w:b w:val="false"/>
          <w:i w:val="false"/>
          <w:color w:val="000000"/>
          <w:sz w:val="28"/>
        </w:rPr>
        <w:t>
      3) телефон үшiн абоненттiк төлемақы тарифтері өсуінің өтемақысы – 2004 жылдың қыркүйегінде қолданыста болған абоненттік төлемақы мен қолданыстағы абоненттік төлемақы арасындағы айырмашылықты белгiлейтiн және телефонға абоненттiк төлемақы тарифтерiнiң өсуiнің шығындарын өтеуге арналған тұрғын үй көмегiнiң құрамына кiретiн ақшалай өтемақы;</w:t>
      </w:r>
    </w:p>
    <w:bookmarkEnd w:id="10"/>
    <w:bookmarkStart w:name="z13" w:id="11"/>
    <w:p>
      <w:pPr>
        <w:spacing w:after="0"/>
        <w:ind w:left="0"/>
        <w:jc w:val="both"/>
      </w:pPr>
      <w:r>
        <w:rPr>
          <w:rFonts w:ascii="Times New Roman"/>
          <w:b w:val="false"/>
          <w:i w:val="false"/>
          <w:color w:val="000000"/>
          <w:sz w:val="28"/>
        </w:rPr>
        <w:t>
      4) өтiнiш иесi (жеке тұлға) – жеке өзiнiң немесе отбасының атынан тұрғын үй көмегiн тағайындау үшiн жолыққан адам;</w:t>
      </w:r>
    </w:p>
    <w:bookmarkEnd w:id="11"/>
    <w:bookmarkStart w:name="z14" w:id="12"/>
    <w:p>
      <w:pPr>
        <w:spacing w:after="0"/>
        <w:ind w:left="0"/>
        <w:jc w:val="both"/>
      </w:pPr>
      <w:r>
        <w:rPr>
          <w:rFonts w:ascii="Times New Roman"/>
          <w:b w:val="false"/>
          <w:i w:val="false"/>
          <w:color w:val="000000"/>
          <w:sz w:val="28"/>
        </w:rPr>
        <w:t>
      5) отбасының жиынтық табысы – тұрғын үй көмегiн тағайындауға өтiнiш бiлдiрiлген тоқсанның алдындағы тоқсанда отбасы алған кiрiстердiң жалпы сомасы;</w:t>
      </w:r>
    </w:p>
    <w:bookmarkEnd w:id="12"/>
    <w:bookmarkStart w:name="z15" w:id="13"/>
    <w:p>
      <w:pPr>
        <w:spacing w:after="0"/>
        <w:ind w:left="0"/>
        <w:jc w:val="both"/>
      </w:pPr>
      <w:r>
        <w:rPr>
          <w:rFonts w:ascii="Times New Roman"/>
          <w:b w:val="false"/>
          <w:i w:val="false"/>
          <w:color w:val="000000"/>
          <w:sz w:val="28"/>
        </w:rPr>
        <w:t>
      6) уәкілеттi орган – тұрғын үй көмегiн тағайындауды жүзеге асыратын "Қалалық жұмыспен қамту және әлеуметтiк бағдарламалар бөлiмi" мемлекеттік мекемесі.</w:t>
      </w:r>
    </w:p>
    <w:bookmarkEnd w:id="13"/>
    <w:bookmarkStart w:name="z16" w:id="14"/>
    <w:p>
      <w:pPr>
        <w:spacing w:after="0"/>
        <w:ind w:left="0"/>
        <w:jc w:val="both"/>
      </w:pPr>
      <w:r>
        <w:rPr>
          <w:rFonts w:ascii="Times New Roman"/>
          <w:b w:val="false"/>
          <w:i w:val="false"/>
          <w:color w:val="000000"/>
          <w:sz w:val="28"/>
        </w:rPr>
        <w:t>
      2. "Тұрғын үй көмегі Ақтөбе қаласында тұрақты тұратын және тіркелген аз қамтылған отбасыларға (азаматтарға) беріледі.</w:t>
      </w:r>
    </w:p>
    <w:bookmarkEnd w:id="14"/>
    <w:p>
      <w:pPr>
        <w:spacing w:after="0"/>
        <w:ind w:left="0"/>
        <w:jc w:val="both"/>
      </w:pPr>
      <w:r>
        <w:rPr>
          <w:rFonts w:ascii="Times New Roman"/>
          <w:b w:val="false"/>
          <w:i w:val="false"/>
          <w:color w:val="000000"/>
          <w:sz w:val="28"/>
        </w:rPr>
        <w:t>
      Тұрғын үй көмегі егер отбасының коммуналдық қызметтерді (орталық-тандырылған жылыту және жеке газбен жылыту, ыстық, суық сумен жабдықтау, кәріз, тамақ дайындағаны үшін газға, электрмен жабдықтау, қоқыс шығару) шығыстары, тұрғын үйдi (тұрғын ғимаратты) күтiп-ұстауға жұмсалатын, жеке тұрғын үй қорынан жергілікті атқарушы органдар жалға алған тұрғын үйді пайдаланғаны үшін жалдау ақысы, тұрғын үй алаңының белгіленген нормасының шегінде өтемақылық шаралармен қамтамасыз етілетін, бірақ іс жүзінде алып отырған ауданнан және коммуналдық қызметтерді тұтыну нормативтерінен көп емес шығыстар, телекоммуникация желісіне қосылған телефон үшін абоненттік төлемақының ұлғаюы бөлігінде байланыс қызметтері үшін, тәулiк уақыты бойынша электр энергиясының шығынын саралап есепке алатын және бақылайтын, дәлдiк класы 1-ден төмен емес электр энергиясын бiр фазалық есептеуiштiң құнының шығыстары осы мақсаттарға шекті үлесінен асқан жағдайда беріледі.</w:t>
      </w:r>
    </w:p>
    <w:p>
      <w:pPr>
        <w:spacing w:after="0"/>
        <w:ind w:left="0"/>
        <w:jc w:val="both"/>
      </w:pPr>
      <w:r>
        <w:rPr>
          <w:rFonts w:ascii="Times New Roman"/>
          <w:b w:val="false"/>
          <w:i w:val="false"/>
          <w:color w:val="000000"/>
          <w:sz w:val="28"/>
        </w:rPr>
        <w:t>
      Коммуналдық қызметтерді тұтынғаны және тұрғын үйдi (тұрғын ғимаратты) күтiп-ұстауға ақы төлеуге, тәулiк уақыты бойынша электр қуатының шығынын саралап есептейтін және бақылайтын, дәлдiк класы 1-ден төмен емес электр қуатын бiр фазалық есептегiштiң құнына,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жиынтық кірісінің 10 пайызы мөлшерінде белгіленеді.</w:t>
      </w:r>
    </w:p>
    <w:bookmarkStart w:name="z17" w:id="15"/>
    <w:p>
      <w:pPr>
        <w:spacing w:after="0"/>
        <w:ind w:left="0"/>
        <w:jc w:val="both"/>
      </w:pPr>
      <w:r>
        <w:rPr>
          <w:rFonts w:ascii="Times New Roman"/>
          <w:b w:val="false"/>
          <w:i w:val="false"/>
          <w:color w:val="000000"/>
          <w:sz w:val="28"/>
        </w:rPr>
        <w:t>
      3. Тұрғын үй көмегi тұрғын үй иесiне, жалдаушыға (жалға берушiге) есептелген сомамен салыстыру бойынша коммуналдық қызметтердi (орталық жылыту және жеке газбен жылыту, ыстық-суық сумен жабдықтау, канализация, тамақ дайындағаны үшiн газды) тұтынғаны және тұрғын үйдi (тұрғын ғимаратты) күтiп-ұстауға жұмсалатын шығыстарының және жеке тұрғын үй қорынан жергiлiктi атқарушы органдар жалға алған, тұрғын үйдi пайдаланғаны үшiн жалдау ақысы шығындарының, байланыс қызметіне телефон үшiн абоненттiк төлемақының ұлғаюы бөлiгiне, тәулiк уақыты бойынша электр энергиясының шығынын саралап есепке алатын және бақылайтын, дәлдiк класы 1-ден төмен емес электр энергиясын бiр фазалық есептеуiштiң құнына шығындарының орнын толтыру үшiн, азайту ретiнде қолма-қол емес түрде берiледi. Белгiленген нормадан артық коммуналдық қызметті және байланыс қызметiн тұтынғаны, тұрғын үйдi (тұрғын ғимаратты) күтiп-ұстауға арналған шығыстарды және жеке тұрғын үй қорынан жергiлiктi атқарушы орган жалға алған тұрғын үйдi пайдаланғаны үшiн жалдау ақысын төлеу жалпы негiзде жүргізіледі.</w:t>
      </w:r>
    </w:p>
    <w:bookmarkEnd w:id="15"/>
    <w:bookmarkStart w:name="z18" w:id="16"/>
    <w:p>
      <w:pPr>
        <w:spacing w:after="0"/>
        <w:ind w:left="0"/>
        <w:jc w:val="both"/>
      </w:pPr>
      <w:r>
        <w:rPr>
          <w:rFonts w:ascii="Times New Roman"/>
          <w:b w:val="false"/>
          <w:i w:val="false"/>
          <w:color w:val="000000"/>
          <w:sz w:val="28"/>
        </w:rPr>
        <w:t>
      4. Тұрғын үйдi (тұрғын ғимаратты) жылыту және күтiп-ұстау шығындары, жеке тұрғын үй қорынан жергiлiктi атқарушы орган жалға алған тұрғын үйдi пайдаланғаны үшiн жалдау ақысы жөніндегі әлеуметтік норманы есептеу кезінде барлық меншiк түрiндегi тұрғын жайлардағы тұрғын үй алаңының бiр адамға 18 ш.м. (жалғыз тұратын азаматтар үшiн 30 ш. м.), бiрақ тұрғын жайдың iс жүзiнде алып отырған пайдалы алаңынан көп емес пайдалы алаңның әлеуметтік нормасы қолданылады.</w:t>
      </w:r>
    </w:p>
    <w:bookmarkEnd w:id="16"/>
    <w:bookmarkStart w:name="z19" w:id="17"/>
    <w:p>
      <w:pPr>
        <w:spacing w:after="0"/>
        <w:ind w:left="0"/>
        <w:jc w:val="both"/>
      </w:pPr>
      <w:r>
        <w:rPr>
          <w:rFonts w:ascii="Times New Roman"/>
          <w:b w:val="false"/>
          <w:i w:val="false"/>
          <w:color w:val="000000"/>
          <w:sz w:val="28"/>
        </w:rPr>
        <w:t>
      5. Коммуналдық қызметтердi есептейтiн құралдары бар тұтынушылардың әлеуметтiк нормасын есептеу кезiнде есептегiштер көрсеткiштерiндегi нақты шығындар, бiрақ белгiленген тарифтер мен нормативтерден артық емес қолданылады.</w:t>
      </w:r>
    </w:p>
    <w:bookmarkEnd w:id="17"/>
    <w:bookmarkStart w:name="z20" w:id="18"/>
    <w:p>
      <w:pPr>
        <w:spacing w:after="0"/>
        <w:ind w:left="0"/>
        <w:jc w:val="both"/>
      </w:pPr>
      <w:r>
        <w:rPr>
          <w:rFonts w:ascii="Times New Roman"/>
          <w:b w:val="false"/>
          <w:i w:val="false"/>
          <w:color w:val="000000"/>
          <w:sz w:val="28"/>
        </w:rPr>
        <w:t>
      6. Тұрғын үй көмегiн алушылар өзiнiң тұрғын жайының меншiк түрiнiң, отбасы құрамындағы және оның жиынтық табысындағы кез-келген өзгерiстер, көмектi дұрыс есептемеген жағдайлар туралы уәкiлеттi органға 10 күн iшiнде ақпарат бередi.</w:t>
      </w:r>
    </w:p>
    <w:bookmarkEnd w:id="18"/>
    <w:bookmarkStart w:name="z21" w:id="19"/>
    <w:p>
      <w:pPr>
        <w:spacing w:after="0"/>
        <w:ind w:left="0"/>
        <w:jc w:val="both"/>
      </w:pPr>
      <w:r>
        <w:rPr>
          <w:rFonts w:ascii="Times New Roman"/>
          <w:b w:val="false"/>
          <w:i w:val="false"/>
          <w:color w:val="000000"/>
          <w:sz w:val="28"/>
        </w:rPr>
        <w:t>
      7. Тұрғын үй көмегi түрiнде алынған заңсыз сома заңда белгiленген тәртiппен бюджетке қайтарылады.</w:t>
      </w:r>
    </w:p>
    <w:bookmarkEnd w:id="19"/>
    <w:bookmarkStart w:name="z22"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Тұрғын үй көмегiн тағайындау</w:t>
      </w:r>
    </w:p>
    <w:bookmarkEnd w:id="20"/>
    <w:bookmarkStart w:name="z23" w:id="21"/>
    <w:p>
      <w:pPr>
        <w:spacing w:after="0"/>
        <w:ind w:left="0"/>
        <w:jc w:val="both"/>
      </w:pPr>
      <w:r>
        <w:rPr>
          <w:rFonts w:ascii="Times New Roman"/>
          <w:b w:val="false"/>
          <w:i w:val="false"/>
          <w:color w:val="000000"/>
          <w:sz w:val="28"/>
        </w:rPr>
        <w:t>
      8. Тұрғын үй көмегiн тағайындау оны алу үшiн жолыққан күннен бастап ағымдағы тоқсанның аяғына дейiнгi мерзiмде жүргiзiледi. Жолығу айы деп қоса берiлетiн құжаттармен бiрге өтiнiш тапсырған ай есептелiнедi.</w:t>
      </w:r>
    </w:p>
    <w:bookmarkEnd w:id="21"/>
    <w:bookmarkStart w:name="z24" w:id="22"/>
    <w:p>
      <w:pPr>
        <w:spacing w:after="0"/>
        <w:ind w:left="0"/>
        <w:jc w:val="both"/>
      </w:pPr>
      <w:r>
        <w:rPr>
          <w:rFonts w:ascii="Times New Roman"/>
          <w:b w:val="false"/>
          <w:i w:val="false"/>
          <w:color w:val="000000"/>
          <w:sz w:val="28"/>
        </w:rPr>
        <w:t>
      9. Тұрғын үй көмегi отбасы құрамы, iс жүзiнде тұрғын жайдың алып отырған пайдалы ауданының көлемi, отбасының жиынтық кiрiсi, коммуналдық қызметтердi (орталық жылыту және жеке газбен жылыту, ыстық-суық сумен жабдықтау, канализация, тамақ дайындағаны үшiн газды, электрмен жабдықтау, қоқыс жинау) және телефон үшiн абоненттiк төлемақының ұлғаюы бөлiгiне, тұрғын үйдi (тұрғын ғимаратты) күтiп-ұстауға жұмсалатын шығыстарына, тәулiк уақыты бойынша электр энергиясының шығынын саралап есепке алатын және бақылайтын, дәлдiк класы 1-ден төмен емес электр энергиясын бiр фазалық есептеуiштiң құнына шығындарына және жеке тұрғын үй қорынан жергiлiктi атқарушы органдар жалға алған, тұрғын үйдi пайдаланғаны үшiн жалдау ақысы шығындары көрсетiлетiн меншiк иесiнiң, жалдаушының (жалға алушының) өтiнiшi негiзiнде тағайындалады.</w:t>
      </w:r>
    </w:p>
    <w:bookmarkEnd w:id="22"/>
    <w:bookmarkStart w:name="z25" w:id="23"/>
    <w:p>
      <w:pPr>
        <w:spacing w:after="0"/>
        <w:ind w:left="0"/>
        <w:jc w:val="both"/>
      </w:pPr>
      <w:r>
        <w:rPr>
          <w:rFonts w:ascii="Times New Roman"/>
          <w:b w:val="false"/>
          <w:i w:val="false"/>
          <w:color w:val="000000"/>
          <w:sz w:val="28"/>
        </w:rPr>
        <w:t>
      10. Азаматтардың табысы жөнiндегi мәлiметтердi тiзiмдер немесе электронды тасығыштардағы ақпараттар түрiндегi тиiстi төлемдердi есептеуді және аударуды жүргізетін қалалық қызметтер, бөлiмдер, ұйымдар тоқсан басында бiр рет растайды.</w:t>
      </w:r>
    </w:p>
    <w:bookmarkEnd w:id="23"/>
    <w:bookmarkStart w:name="z26" w:id="24"/>
    <w:p>
      <w:pPr>
        <w:spacing w:after="0"/>
        <w:ind w:left="0"/>
        <w:jc w:val="both"/>
      </w:pPr>
      <w:r>
        <w:rPr>
          <w:rFonts w:ascii="Times New Roman"/>
          <w:b w:val="false"/>
          <w:i w:val="false"/>
          <w:color w:val="000000"/>
          <w:sz w:val="28"/>
        </w:rPr>
        <w:t xml:space="preserve">
      11. Тұрғын үй көмегiн алуға жолыққан отбасының (азаматтың) жиынтық кiрiсiн есептеу Қазақстан Республикасы Құрылыс және тұрғын үй-коммуналдық шаруашылық iстерi Агенттiгiнің 2011 жылғы 5 желтоқсандағы № 471 "Тұрғын үй көмегiн алуға, сондай-ақ мемлекеттiк тұрғын үй қорынан тұрғын үйдi немесе жеке тұрғын үй қорынан жергiлiктi атқарушы орган жалдаған тұрғын үйдi алуға үмiткер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24"/>
    <w:bookmarkStart w:name="z27" w:id="25"/>
    <w:p>
      <w:pPr>
        <w:spacing w:after="0"/>
        <w:ind w:left="0"/>
        <w:jc w:val="both"/>
      </w:pPr>
      <w:r>
        <w:rPr>
          <w:rFonts w:ascii="Times New Roman"/>
          <w:b w:val="false"/>
          <w:i w:val="false"/>
          <w:color w:val="000000"/>
          <w:sz w:val="28"/>
        </w:rPr>
        <w:t>
      12. Коммуналдық қызметтерге және байланыс қызметiне тарифтер, жалдау ақысының мөлшері өзгерген жағдайда бұрын тағайындалған тұрғын үй көмегiне ағымдағы тоқсанда қайта есептеу жүргiзiледi.</w:t>
      </w:r>
    </w:p>
    <w:bookmarkEnd w:id="25"/>
    <w:bookmarkStart w:name="z28" w:id="26"/>
    <w:p>
      <w:pPr>
        <w:spacing w:after="0"/>
        <w:ind w:left="0"/>
        <w:jc w:val="both"/>
      </w:pPr>
      <w:r>
        <w:rPr>
          <w:rFonts w:ascii="Times New Roman"/>
          <w:b w:val="false"/>
          <w:i w:val="false"/>
          <w:color w:val="000000"/>
          <w:sz w:val="28"/>
        </w:rPr>
        <w:t>
      13. Тұрғын үй көмегiнiң мөлшерi өтемақы шараларымен қамтамасыз етiлетiн нормалар шегiндегi коммуналдық қызметтерді тұтынғаны үшін, телефон үшiн абоненттiк төлемақының өсуі бөлiгiндегі байланыс қызметтерi, тұрғын үйдi (тұрғын ғимаратты) күтiп-ұстауға жұмсалатын шығыстары, тәулiк уақыты бойынша электр энергиясының шығынын саралап есепке алатын және бақылайтын, дәлдiк класы 1-ден төмен емес электр энергиясының бiр фазалық есептегiшінiң құны, жеке тұрғын үй қорынан жергiлiктi атқарушы орган жалға алған тұрғын үйдi пайдаланғаны үшiн жалдау ақысы үшін меншiк иесiнiң, жалға алушының (жалдаушының) төлемақы сомасы мен сол отбасының осы мақсаттарға шығындарының шектi мүмкiн деңгейi арасындағы айырмашылық ретiнде есептеледi және іс жүзіндегі шығындар сомасынан артық болуы мүмкiн емес.</w:t>
      </w:r>
    </w:p>
    <w:bookmarkEnd w:id="26"/>
    <w:bookmarkStart w:name="z29" w:id="27"/>
    <w:p>
      <w:pPr>
        <w:spacing w:after="0"/>
        <w:ind w:left="0"/>
        <w:jc w:val="both"/>
      </w:pPr>
      <w:r>
        <w:rPr>
          <w:rFonts w:ascii="Times New Roman"/>
          <w:b w:val="false"/>
          <w:i w:val="false"/>
          <w:color w:val="000000"/>
          <w:sz w:val="28"/>
        </w:rPr>
        <w:t>
      14. Берiлген өтiнiш және оған қоса берілген құжаттарды қарау нәтижелерi бойынша екi данада келiсiм-шарт жасалынады, оның бiреуi меншiк иесiнде, жалға алушыда (жалдаушыда), ал екiншiсi – уәкiлеттi органда сақталынады.</w:t>
      </w:r>
    </w:p>
    <w:bookmarkEnd w:id="27"/>
    <w:bookmarkStart w:name="z30" w:id="28"/>
    <w:p>
      <w:pPr>
        <w:spacing w:after="0"/>
        <w:ind w:left="0"/>
        <w:jc w:val="both"/>
      </w:pPr>
      <w:r>
        <w:rPr>
          <w:rFonts w:ascii="Times New Roman"/>
          <w:b w:val="false"/>
          <w:i w:val="false"/>
          <w:color w:val="000000"/>
          <w:sz w:val="28"/>
        </w:rPr>
        <w:t>
      15. Аталған келiсiм-шарт тұрғын үй көмегiн ұсыну үшiн негiз болады. Уәкілетті органнан келісім-шарты алғаннан кейiн меншік иесінде, жалға алушыда (жалдаушыда) коммуналдық қызметтердi жеткiзушiлерге он күндiк мерзiмде деректер базасына енгiзу үшiн ұсыну қажет.</w:t>
      </w:r>
    </w:p>
    <w:bookmarkEnd w:id="28"/>
    <w:bookmarkStart w:name="z31" w:id="29"/>
    <w:p>
      <w:pPr>
        <w:spacing w:after="0"/>
        <w:ind w:left="0"/>
        <w:jc w:val="both"/>
      </w:pPr>
      <w:r>
        <w:rPr>
          <w:rFonts w:ascii="Times New Roman"/>
          <w:b w:val="false"/>
          <w:i w:val="false"/>
          <w:color w:val="000000"/>
          <w:sz w:val="28"/>
        </w:rPr>
        <w:t>
      16. Ақпаратқа сенiмсiздiк туындаған жағдайда уәкiлеттi орган:</w:t>
      </w:r>
    </w:p>
    <w:bookmarkEnd w:id="29"/>
    <w:bookmarkStart w:name="z32" w:id="30"/>
    <w:p>
      <w:pPr>
        <w:spacing w:after="0"/>
        <w:ind w:left="0"/>
        <w:jc w:val="both"/>
      </w:pPr>
      <w:r>
        <w:rPr>
          <w:rFonts w:ascii="Times New Roman"/>
          <w:b w:val="false"/>
          <w:i w:val="false"/>
          <w:color w:val="000000"/>
          <w:sz w:val="28"/>
        </w:rPr>
        <w:t>
      1) өтiнiш иесiнiң тұрғын үй жағдайына тексеру жүргiзедi;</w:t>
      </w:r>
    </w:p>
    <w:bookmarkEnd w:id="30"/>
    <w:bookmarkStart w:name="z33" w:id="31"/>
    <w:p>
      <w:pPr>
        <w:spacing w:after="0"/>
        <w:ind w:left="0"/>
        <w:jc w:val="both"/>
      </w:pPr>
      <w:r>
        <w:rPr>
          <w:rFonts w:ascii="Times New Roman"/>
          <w:b w:val="false"/>
          <w:i w:val="false"/>
          <w:color w:val="000000"/>
          <w:sz w:val="28"/>
        </w:rPr>
        <w:t>
      2) тиiстi ұйымдардан кiрiстер туралы ақпарат сұратады;</w:t>
      </w:r>
    </w:p>
    <w:bookmarkEnd w:id="31"/>
    <w:bookmarkStart w:name="z34" w:id="32"/>
    <w:p>
      <w:pPr>
        <w:spacing w:after="0"/>
        <w:ind w:left="0"/>
        <w:jc w:val="both"/>
      </w:pPr>
      <w:r>
        <w:rPr>
          <w:rFonts w:ascii="Times New Roman"/>
          <w:b w:val="false"/>
          <w:i w:val="false"/>
          <w:color w:val="000000"/>
          <w:sz w:val="28"/>
        </w:rPr>
        <w:t>
      3) кiрiстердi жасыру фактiлерiн тексеру жөнiнде салық қызметiне жолығады;</w:t>
      </w:r>
    </w:p>
    <w:bookmarkEnd w:id="32"/>
    <w:bookmarkStart w:name="z35" w:id="33"/>
    <w:p>
      <w:pPr>
        <w:spacing w:after="0"/>
        <w:ind w:left="0"/>
        <w:jc w:val="both"/>
      </w:pPr>
      <w:r>
        <w:rPr>
          <w:rFonts w:ascii="Times New Roman"/>
          <w:b w:val="false"/>
          <w:i w:val="false"/>
          <w:color w:val="000000"/>
          <w:sz w:val="28"/>
        </w:rPr>
        <w:t xml:space="preserve">
      4) тұрғын үй көмегiн мақсатты пайдалану туралы тұрғын үй инспекциясына сұраныс жасайды.      </w:t>
      </w:r>
    </w:p>
    <w:bookmarkEnd w:id="33"/>
    <w:bookmarkStart w:name="z36"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Қаржыландыру көздерi</w:t>
      </w:r>
    </w:p>
    <w:bookmarkEnd w:id="34"/>
    <w:bookmarkStart w:name="z37" w:id="35"/>
    <w:p>
      <w:pPr>
        <w:spacing w:after="0"/>
        <w:ind w:left="0"/>
        <w:jc w:val="both"/>
      </w:pPr>
      <w:r>
        <w:rPr>
          <w:rFonts w:ascii="Times New Roman"/>
          <w:b w:val="false"/>
          <w:i w:val="false"/>
          <w:color w:val="000000"/>
          <w:sz w:val="28"/>
        </w:rPr>
        <w:t>
      17. Тұрғын үй көмегiн төлеудi қаржыландыру республикалық және жергілікті бюджет қаржысы есебiнен жүзеге асырылады.</w:t>
      </w:r>
    </w:p>
    <w:bookmarkEnd w:id="35"/>
    <w:bookmarkStart w:name="z38" w:id="36"/>
    <w:p>
      <w:pPr>
        <w:spacing w:after="0"/>
        <w:ind w:left="0"/>
        <w:jc w:val="both"/>
      </w:pPr>
      <w:r>
        <w:rPr>
          <w:rFonts w:ascii="Times New Roman"/>
          <w:b w:val="false"/>
          <w:i w:val="false"/>
          <w:color w:val="000000"/>
          <w:sz w:val="28"/>
        </w:rPr>
        <w:t>
      18. Тұрғын үй көмегiн төлеу уәкiлеттi органмен тұрғын үй көмегiн алушының өтiнiшi бойынша тұрғын үй көмегiн алушының, қызмет көрсетушiлердiң, кондоминиум объектiлерiн басқару органдарының жеке шоттарына екiншi деңгейдегi банктер арқылы жүзеге асырылады.</w:t>
      </w:r>
    </w:p>
    <w:bookmarkEnd w:id="36"/>
    <w:p>
      <w:pPr>
        <w:spacing w:after="0"/>
        <w:ind w:left="0"/>
        <w:jc w:val="both"/>
      </w:pPr>
      <w:r>
        <w:rPr>
          <w:rFonts w:ascii="Times New Roman"/>
          <w:b w:val="false"/>
          <w:i w:val="false"/>
          <w:color w:val="000000"/>
          <w:sz w:val="28"/>
        </w:rPr>
        <w:t>
      Телефон үшiн абоненттiк төлемақы, жергілікті аткарушы орган жеке тұрғын үй қорынан жалга алған тұрғын үйдi пайдаланғаны үшiн жалдау ақысы тарифтерінің және тәулiк уақыты бойынша электр энергиясының шығынын саралап есепке алатын және бақылайтын, дәлдiк класы 1-ден төмен емес электр энергиясын бiр фазалық есептегiштiң құнының өсуіне өтемақы төлеу алушының таңдауы бойынша, жеке шот реквизиттерiн көрсете отырып, ол таңдаған екінші деңгейдегі банктің немесе оның өтініші негiзiнде банк операцияларының тиісті түріне ҚР Ұлттық банкісінің лицензиясы бар ұйымдарда жүзеге асырылады.</w:t>
      </w:r>
    </w:p>
    <w:bookmarkStart w:name="z39" w:id="37"/>
    <w:p>
      <w:pPr>
        <w:spacing w:after="0"/>
        <w:ind w:left="0"/>
        <w:jc w:val="both"/>
      </w:pPr>
      <w:r>
        <w:rPr>
          <w:rFonts w:ascii="Times New Roman"/>
          <w:b w:val="false"/>
          <w:i w:val="false"/>
          <w:color w:val="000000"/>
          <w:sz w:val="28"/>
        </w:rPr>
        <w:t>
      19. Тұрғын үй көмегiн төлеуге арналған бюджеттiк қаражаттың есептелуi мен шығыстарының дұрыстығын тексеру заңнамамен белгiленген тәртiпте жүргiзiледi.</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