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b614" w14:textId="684b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Облысы әкімдігінің 2004 жылғы 26 шілдедегі № 202 "Мемлекеттік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7 қарашадағы № 398 қаулысы. Ақтөбе облысы Әділет департаментінде 2012 жылғы 21 желтоқсанда № 3470 тіркелді. Күші жойылды - Ақтөбе облысының әкімдігінің 2016 жылғы 13 желтоқсандағы № 526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13.12.2016 № 526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8 шілдедегі Орман кодексінің </w:t>
      </w:r>
      <w:r>
        <w:rPr>
          <w:rFonts w:ascii="Times New Roman"/>
          <w:b w:val="false"/>
          <w:i w:val="false"/>
          <w:color w:val="000000"/>
          <w:sz w:val="28"/>
        </w:rPr>
        <w:t>15-бабының</w:t>
      </w:r>
      <w:r>
        <w:rPr>
          <w:rFonts w:ascii="Times New Roman"/>
          <w:b w:val="false"/>
          <w:i w:val="false"/>
          <w:color w:val="000000"/>
          <w:sz w:val="28"/>
        </w:rPr>
        <w:t xml:space="preserve"> 2-тармақшасына,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2004 жылғы 23 сәуірдегі № 460 "Мемлекеттік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Облыс әкімдігінің 2004 жылғы 26 шілдедегі № 202 "Мемлекеттік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 тізіліміне № 2904 тіркелген, "Ақтөбе", "Актюбинский вестник" газеттеріне 2004 жылғы 9 қыркүйекте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"10 жылға" деген сөздер "2013 жылғы 31 желтоқсанға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"Ақтөбе облыстық орман және аңшылық шаруашылық аумақтық басқармасы (М.Г. Аязбаев), орман шаруашылығы мемлекеттік мекемелеріне (М.І. Сартов, И. Көмекбаев, Р.Ш. Мифтахутдинов, А.С. Зирбаев, Ж. Мағауияұлы)" деген сөздер "Ақтөбе облыстық орман және аңшылық шаруашылығы аумақтық инспекциясы (К.С. Аязов), орман шаруашылығы мемлекеттік мекемелеріне (М.М. Меңдібаев, И. Көмекбаев, Р.Ш. Мифтахутдинов, С.Ж. Молдақұлов, С.Ғ. Мусин)"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"Ақтөбе облыстық ауыл шаруашылығы департаменті" ММ" деген сөздер "Ақтөбе облысының табиғи ресурстар және табиғатты пайдалануды реттеу басқармасы"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"Ә.Н. Картовқа" деген сөздер "Р.К. Кемаловаға"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