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968c2" w14:textId="fe968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балалар ұйымдарына жолдама беру үшін мектеп жасына (7 жаска) дейінгі балаларды тіркеу" электрондық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әкімдігінің 2012 жылғы 7 тамыздағы № 276 қаулысы. Ақтөбе облысының Әділет департаментінде 2012 жылғы 28 тамызда № 3408 тіркелді. Күші жойылды - Ақтөбе облыстық әкімдігінің 2012 жылғы 28 желтоқсандағы № 476 қаулысымен</w:t>
      </w:r>
    </w:p>
    <w:p>
      <w:pPr>
        <w:spacing w:after="0"/>
        <w:ind w:left="0"/>
        <w:jc w:val="both"/>
      </w:pPr>
      <w:r>
        <w:rPr>
          <w:rFonts w:ascii="Times New Roman"/>
          <w:b w:val="false"/>
          <w:i w:val="false"/>
          <w:color w:val="ff0000"/>
          <w:sz w:val="28"/>
        </w:rPr>
        <w:t>      Ескерту. Күші жойылды - Ақтөбе облыстық әкімдігінің 28.12.2012 № 476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 өзі басқару туралы» Заңының </w:t>
      </w:r>
      <w:r>
        <w:rPr>
          <w:rFonts w:ascii="Times New Roman"/>
          <w:b w:val="false"/>
          <w:i w:val="false"/>
          <w:color w:val="000000"/>
          <w:sz w:val="28"/>
        </w:rPr>
        <w:t>27 бабына</w:t>
      </w:r>
      <w:r>
        <w:rPr>
          <w:rFonts w:ascii="Times New Roman"/>
          <w:b w:val="false"/>
          <w:i w:val="false"/>
          <w:color w:val="000000"/>
          <w:sz w:val="28"/>
        </w:rPr>
        <w:t>, Қазақстан Республикасының 2000 жылғы 27 қарашадағы № 107 «Әкімшілік рәсімдер туралы» Заңының </w:t>
      </w:r>
      <w:r>
        <w:rPr>
          <w:rFonts w:ascii="Times New Roman"/>
          <w:b w:val="false"/>
          <w:i w:val="false"/>
          <w:color w:val="000000"/>
          <w:sz w:val="28"/>
        </w:rPr>
        <w:t>9-1-бабына</w:t>
      </w:r>
      <w:r>
        <w:rPr>
          <w:rFonts w:ascii="Times New Roman"/>
          <w:b w:val="false"/>
          <w:i w:val="false"/>
          <w:color w:val="000000"/>
          <w:sz w:val="28"/>
        </w:rPr>
        <w:t xml:space="preserve"> және Қазақстан Республикасы Үкіметінің 2010 жылғы 26 ақпандағы № 140 «Қазақстан Республикасы Бiлiм және ғылым министрлiгiнiң мемлекеттiк қызмет стандарттарын бекiту және Қазақстан Республикасы Үкiметiнiң 2007 жылғы 30 маусымдағы № 561 қаулысына өзгеріс енгізу туралы» </w:t>
      </w:r>
      <w:r>
        <w:rPr>
          <w:rFonts w:ascii="Times New Roman"/>
          <w:b w:val="false"/>
          <w:i w:val="false"/>
          <w:color w:val="000000"/>
          <w:sz w:val="28"/>
        </w:rPr>
        <w:t>қаулысы</w:t>
      </w:r>
      <w:r>
        <w:rPr>
          <w:rFonts w:ascii="Times New Roman"/>
          <w:b w:val="false"/>
          <w:i w:val="false"/>
          <w:color w:val="000000"/>
          <w:sz w:val="28"/>
        </w:rPr>
        <w:t xml:space="preserve"> негізінде Ақтөбе облысы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«Мектепке дейінгі балалар ұйымдарына жолдама беру үшін мектеп жасына (7 жасқа) дейінгі балаларды тіркеу» электрондық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«Ақтөбе облысының білім басқармасы» ММ (бұдан әрі -Басқарма) осы мемлекеттік қызметтер регламенттерін Басқарманың ғаламтор – 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облыс әкімінің орынбасары С.Қ.Нұрқатоваға жүктелсін.</w:t>
      </w:r>
      <w:r>
        <w:br/>
      </w:r>
      <w:r>
        <w:rPr>
          <w:rFonts w:ascii="Times New Roman"/>
          <w:b w:val="false"/>
          <w:i w:val="false"/>
          <w:color w:val="000000"/>
          <w:sz w:val="28"/>
        </w:rPr>
        <w:t>
</w:t>
      </w:r>
      <w:r>
        <w:rPr>
          <w:rFonts w:ascii="Times New Roman"/>
          <w:b w:val="false"/>
          <w:i w:val="false"/>
          <w:color w:val="000000"/>
          <w:sz w:val="28"/>
        </w:rPr>
        <w:t xml:space="preserve">
      4. Осы қаулы алғаш ресми жарияланған күннен бастап күнтізбелік он күн өткен соң қолданысқа енгізіледі. </w:t>
      </w:r>
    </w:p>
    <w:bookmarkEnd w:id="0"/>
    <w:p>
      <w:pPr>
        <w:spacing w:after="0"/>
        <w:ind w:left="0"/>
        <w:jc w:val="both"/>
      </w:pPr>
      <w:r>
        <w:rPr>
          <w:rFonts w:ascii="Times New Roman"/>
          <w:b w:val="false"/>
          <w:i/>
          <w:color w:val="000000"/>
          <w:sz w:val="28"/>
        </w:rPr>
        <w:t>      Облыс әкімі                              А. Мұхамбетов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көлік және коммуникация Министрі         А.Жұмағалиев</w:t>
      </w:r>
    </w:p>
    <w:bookmarkStart w:name="z6" w:id="1"/>
    <w:p>
      <w:pPr>
        <w:spacing w:after="0"/>
        <w:ind w:left="0"/>
        <w:jc w:val="both"/>
      </w:pPr>
      <w:r>
        <w:rPr>
          <w:rFonts w:ascii="Times New Roman"/>
          <w:b w:val="false"/>
          <w:i w:val="false"/>
          <w:color w:val="000000"/>
          <w:sz w:val="28"/>
        </w:rPr>
        <w:t>
Ақтөбе облысы әкімдігінің</w:t>
      </w:r>
      <w:r>
        <w:br/>
      </w:r>
      <w:r>
        <w:rPr>
          <w:rFonts w:ascii="Times New Roman"/>
          <w:b w:val="false"/>
          <w:i w:val="false"/>
          <w:color w:val="000000"/>
          <w:sz w:val="28"/>
        </w:rPr>
        <w:t>
2012 жылғы 7 тамыздағы</w:t>
      </w:r>
      <w:r>
        <w:br/>
      </w:r>
      <w:r>
        <w:rPr>
          <w:rFonts w:ascii="Times New Roman"/>
          <w:b w:val="false"/>
          <w:i w:val="false"/>
          <w:color w:val="000000"/>
          <w:sz w:val="28"/>
        </w:rPr>
        <w:t>
№ 276 қаулысымен бекітілген</w:t>
      </w:r>
    </w:p>
    <w:bookmarkEnd w:id="1"/>
    <w:p>
      <w:pPr>
        <w:spacing w:after="0"/>
        <w:ind w:left="0"/>
        <w:jc w:val="left"/>
      </w:pPr>
      <w:r>
        <w:rPr>
          <w:rFonts w:ascii="Times New Roman"/>
          <w:b/>
          <w:i w:val="false"/>
          <w:color w:val="000000"/>
        </w:rPr>
        <w:t xml:space="preserve"> «Мектепке дейінгі балалар ұйымдарына жолдама беру үшін мектеп жасына (7 жасқа) дейінгі балаларды тіркеу» электрондық мемлекеттік қызмет регламенті</w:t>
      </w:r>
    </w:p>
    <w:bookmarkStart w:name="z7" w:id="2"/>
    <w:p>
      <w:pPr>
        <w:spacing w:after="0"/>
        <w:ind w:left="0"/>
        <w:jc w:val="left"/>
      </w:pPr>
      <w:r>
        <w:rPr>
          <w:rFonts w:ascii="Times New Roman"/>
          <w:b/>
          <w:i w:val="false"/>
          <w:color w:val="000000"/>
        </w:rPr>
        <w:t xml:space="preserve"> 
1. Жалпы ережелер</w:t>
      </w:r>
    </w:p>
    <w:bookmarkEnd w:id="2"/>
    <w:bookmarkStart w:name="z8" w:id="3"/>
    <w:p>
      <w:pPr>
        <w:spacing w:after="0"/>
        <w:ind w:left="0"/>
        <w:jc w:val="both"/>
      </w:pPr>
      <w:r>
        <w:rPr>
          <w:rFonts w:ascii="Times New Roman"/>
          <w:b w:val="false"/>
          <w:i w:val="false"/>
          <w:color w:val="000000"/>
          <w:sz w:val="28"/>
        </w:rPr>
        <w:t>
      1. «Мектепке дейінгі балалар ұйымдарына жолдама беру үшін мектеп жасына (7 жасқа) дейінгі балаларды тіркеу» электрондық мемлекеттік қызметі (бұдан әрі – электрондық мемлекеттік қызмет) қалалық және аудандық білім бөлімдерімен, баламалы негізде тұрғылықты жердегі халыққа қызмет көрсету орталықтары (бұдан әрі – ХҚКО) арқылы және «электрондық үкіметтің»: www.e.gov.kz (бұдан әрі – ЭҮП) веб-порталы арқылы көрсетіледі.</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 Қазақстан Республикасы Үкiметiнiң 2010 жылғы 26 ақпандағы </w:t>
      </w:r>
      <w:r>
        <w:rPr>
          <w:rFonts w:ascii="Times New Roman"/>
          <w:b w:val="false"/>
          <w:i w:val="false"/>
          <w:color w:val="000000"/>
          <w:sz w:val="28"/>
        </w:rPr>
        <w:t>қаулысымен</w:t>
      </w:r>
      <w:r>
        <w:rPr>
          <w:rFonts w:ascii="Times New Roman"/>
          <w:b w:val="false"/>
          <w:i w:val="false"/>
          <w:color w:val="000000"/>
          <w:sz w:val="28"/>
        </w:rPr>
        <w:t xml:space="preserve"> бекiтiлген «Мектепке дейiнгi балалар ұйымдарына жолдама беру үшiн мектеп жасына (7 жасқа) дейiнгi балаларды тiркеу» мемлекеттiк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3. Электрондық мемлекеттік қызметті автоматтандыру дәрежесі: ішінара автоматтандырылған (медиа - алшақтықты қамтитын электрондық мемлекеттік қызмет).</w:t>
      </w:r>
      <w:r>
        <w:br/>
      </w:r>
      <w:r>
        <w:rPr>
          <w:rFonts w:ascii="Times New Roman"/>
          <w:b w:val="false"/>
          <w:i w:val="false"/>
          <w:color w:val="000000"/>
          <w:sz w:val="28"/>
        </w:rPr>
        <w:t>
</w:t>
      </w:r>
      <w:r>
        <w:rPr>
          <w:rFonts w:ascii="Times New Roman"/>
          <w:b w:val="false"/>
          <w:i w:val="false"/>
          <w:color w:val="000000"/>
          <w:sz w:val="28"/>
        </w:rPr>
        <w:t>
      4. Электрондық мемлекеттік қызмет көрсетудің түрі: транзакциялық қызмет.</w:t>
      </w:r>
      <w:r>
        <w:br/>
      </w:r>
      <w:r>
        <w:rPr>
          <w:rFonts w:ascii="Times New Roman"/>
          <w:b w:val="false"/>
          <w:i w:val="false"/>
          <w:color w:val="000000"/>
          <w:sz w:val="28"/>
        </w:rPr>
        <w:t>
</w:t>
      </w:r>
      <w:r>
        <w:rPr>
          <w:rFonts w:ascii="Times New Roman"/>
          <w:b w:val="false"/>
          <w:i w:val="false"/>
          <w:color w:val="000000"/>
          <w:sz w:val="28"/>
        </w:rPr>
        <w:t>
      5. Осы «Мектепке дейінгі балалар ұйымдарына жолдама беру үшін мектеп жасына (7 жасқа) дейінгі балаларды тіркеу» электрондық мемлекеттік қызмет регламентінде (бұдан әрі – Регламент) пайдаланылатын ұғымдар мен қысқартулар:</w:t>
      </w:r>
      <w:r>
        <w:br/>
      </w:r>
      <w:r>
        <w:rPr>
          <w:rFonts w:ascii="Times New Roman"/>
          <w:b w:val="false"/>
          <w:i w:val="false"/>
          <w:color w:val="000000"/>
          <w:sz w:val="28"/>
        </w:rPr>
        <w:t>
</w:t>
      </w:r>
      <w:r>
        <w:rPr>
          <w:rFonts w:ascii="Times New Roman"/>
          <w:b w:val="false"/>
          <w:i w:val="false"/>
          <w:color w:val="000000"/>
          <w:sz w:val="28"/>
        </w:rPr>
        <w:t>
      1) жеке сәйкестендіру нөмірі (бұдан әрі - ЖСН) – жеке тұлға, оның ішінде жеке кәсіпкерлік түрінде өзінің қызметін жүзеге асыратын жеке кәсіпкер үшін қалыптастырылатын бірегей нөмір;</w:t>
      </w:r>
      <w:r>
        <w:br/>
      </w:r>
      <w:r>
        <w:rPr>
          <w:rFonts w:ascii="Times New Roman"/>
          <w:b w:val="false"/>
          <w:i w:val="false"/>
          <w:color w:val="000000"/>
          <w:sz w:val="28"/>
        </w:rPr>
        <w:t>
</w:t>
      </w:r>
      <w:r>
        <w:rPr>
          <w:rFonts w:ascii="Times New Roman"/>
          <w:b w:val="false"/>
          <w:i w:val="false"/>
          <w:color w:val="000000"/>
          <w:sz w:val="28"/>
        </w:rPr>
        <w:t>
      2) ақпараттық жүйе – аппараттық - бағдарламалық кешенді қолданумен ақпаратты сақтау, өндеу, іздеу, тарату, тапсыру, және беру үшін арналған жүйе (бұдан әрі - АЖ);</w:t>
      </w:r>
      <w:r>
        <w:br/>
      </w:r>
      <w:r>
        <w:rPr>
          <w:rFonts w:ascii="Times New Roman"/>
          <w:b w:val="false"/>
          <w:i w:val="false"/>
          <w:color w:val="000000"/>
          <w:sz w:val="28"/>
        </w:rPr>
        <w:t>
</w:t>
      </w:r>
      <w:r>
        <w:rPr>
          <w:rFonts w:ascii="Times New Roman"/>
          <w:b w:val="false"/>
          <w:i w:val="false"/>
          <w:color w:val="000000"/>
          <w:sz w:val="28"/>
        </w:rPr>
        <w:t>
      3) медиа - алшақтық – құжаттарды электрондық нысаннан қағаз немесе керісінше нысанға өзгерту қажет кезінде қызметтерді көрсету үдерісінде қағаз және электрондық құжат айналымының кезектесуі;</w:t>
      </w:r>
      <w:r>
        <w:br/>
      </w:r>
      <w:r>
        <w:rPr>
          <w:rFonts w:ascii="Times New Roman"/>
          <w:b w:val="false"/>
          <w:i w:val="false"/>
          <w:color w:val="000000"/>
          <w:sz w:val="28"/>
        </w:rPr>
        <w:t>
</w:t>
      </w:r>
      <w:r>
        <w:rPr>
          <w:rFonts w:ascii="Times New Roman"/>
          <w:b w:val="false"/>
          <w:i w:val="false"/>
          <w:color w:val="000000"/>
          <w:sz w:val="28"/>
        </w:rPr>
        <w:t>
      4) МБҰ – мектепке дейiнгi балалар ұйымы;</w:t>
      </w:r>
      <w:r>
        <w:br/>
      </w:r>
      <w:r>
        <w:rPr>
          <w:rFonts w:ascii="Times New Roman"/>
          <w:b w:val="false"/>
          <w:i w:val="false"/>
          <w:color w:val="000000"/>
          <w:sz w:val="28"/>
        </w:rPr>
        <w:t>
</w:t>
      </w:r>
      <w:r>
        <w:rPr>
          <w:rFonts w:ascii="Times New Roman"/>
          <w:b w:val="false"/>
          <w:i w:val="false"/>
          <w:color w:val="000000"/>
          <w:sz w:val="28"/>
        </w:rPr>
        <w:t>
      5) «электронды үкіметтің» аймақтық шлюзі (бұдан әрі - ЭҮАШ) ЖАО ішкі жүйелері қосалқы жүйелері және ЖАО электронды қызметтерін көрсету үдерісіне қатысушы сыртқы ақпараттық жүйелер арасында өзара ақпараттық іс-қимыл жасауды қамтамасыз етуші ақпараттық жүйе;</w:t>
      </w:r>
      <w:r>
        <w:br/>
      </w:r>
      <w:r>
        <w:rPr>
          <w:rFonts w:ascii="Times New Roman"/>
          <w:b w:val="false"/>
          <w:i w:val="false"/>
          <w:color w:val="000000"/>
          <w:sz w:val="28"/>
        </w:rPr>
        <w:t>
</w:t>
      </w:r>
      <w:r>
        <w:rPr>
          <w:rFonts w:ascii="Times New Roman"/>
          <w:b w:val="false"/>
          <w:i w:val="false"/>
          <w:color w:val="000000"/>
          <w:sz w:val="28"/>
        </w:rPr>
        <w:t>
      6) құрылымдық – функционалдық бірліктер (бұдан әрі – ҚФБ) – белгілі бір сатыда электрондық мемлекеттік қызмет көрсету үдерісіне қатысатын уәкілетті органдардың жауапты тұлғалары, мемлекеттік органдардың құрылымдық бөлімшелері;</w:t>
      </w:r>
      <w:r>
        <w:br/>
      </w:r>
      <w:r>
        <w:rPr>
          <w:rFonts w:ascii="Times New Roman"/>
          <w:b w:val="false"/>
          <w:i w:val="false"/>
          <w:color w:val="000000"/>
          <w:sz w:val="28"/>
        </w:rPr>
        <w:t>
</w:t>
      </w:r>
      <w:r>
        <w:rPr>
          <w:rFonts w:ascii="Times New Roman"/>
          <w:b w:val="false"/>
          <w:i w:val="false"/>
          <w:color w:val="000000"/>
          <w:sz w:val="28"/>
        </w:rPr>
        <w:t>
      7) транзакциялық қызмет – электрондық цифрлық қолтаңбаны қолданумен өзара ақпарат алмасуды талап ететін, пайдаланушыларға электрондық ақпараттық ресурстарды беру жөніндегі қызмет;</w:t>
      </w:r>
      <w:r>
        <w:br/>
      </w:r>
      <w:r>
        <w:rPr>
          <w:rFonts w:ascii="Times New Roman"/>
          <w:b w:val="false"/>
          <w:i w:val="false"/>
          <w:color w:val="000000"/>
          <w:sz w:val="28"/>
        </w:rPr>
        <w:t>
</w:t>
      </w:r>
      <w:r>
        <w:rPr>
          <w:rFonts w:ascii="Times New Roman"/>
          <w:b w:val="false"/>
          <w:i w:val="false"/>
          <w:color w:val="000000"/>
          <w:sz w:val="28"/>
        </w:rPr>
        <w:t>
      8) электрондық цифрлық қолтаңба (бұдан әрі – ЭЦҚ) – электрондық цифрлық қолтаңбаның құралдарымен құрылған және электрондық құжаттың дұрыстығын, оның тиесілігін және мазмұнның тұрақтылығын растайтын электрондық цифрлық таңбалардың жиынтығы;</w:t>
      </w:r>
      <w:r>
        <w:br/>
      </w:r>
      <w:r>
        <w:rPr>
          <w:rFonts w:ascii="Times New Roman"/>
          <w:b w:val="false"/>
          <w:i w:val="false"/>
          <w:color w:val="000000"/>
          <w:sz w:val="28"/>
        </w:rPr>
        <w:t>
</w:t>
      </w:r>
      <w:r>
        <w:rPr>
          <w:rFonts w:ascii="Times New Roman"/>
          <w:b w:val="false"/>
          <w:i w:val="false"/>
          <w:color w:val="000000"/>
          <w:sz w:val="28"/>
        </w:rPr>
        <w:t>
      9) электрондық құжат – ақпарат электрондық-цифрлық нысанда берілген және электрондық цифрлық қолтаңба арқылы куәландырылған құжат;</w:t>
      </w:r>
      <w:r>
        <w:br/>
      </w:r>
      <w:r>
        <w:rPr>
          <w:rFonts w:ascii="Times New Roman"/>
          <w:b w:val="false"/>
          <w:i w:val="false"/>
          <w:color w:val="000000"/>
          <w:sz w:val="28"/>
        </w:rPr>
        <w:t>
</w:t>
      </w:r>
      <w:r>
        <w:rPr>
          <w:rFonts w:ascii="Times New Roman"/>
          <w:b w:val="false"/>
          <w:i w:val="false"/>
          <w:color w:val="000000"/>
          <w:sz w:val="28"/>
        </w:rPr>
        <w:t>
      10) Қазақстан Республикасы Ұлттық куәландыру орталығы ақпараттық жүйесі (бұдан әрі – ҰКО АЖ) – «электрондық үкімет», мемлекеттік және мемлекеттік емес ақпараттық жүйелердің қатысушыларына қызмет көрсететін куәландыру орталығы;</w:t>
      </w:r>
      <w:r>
        <w:br/>
      </w:r>
      <w:r>
        <w:rPr>
          <w:rFonts w:ascii="Times New Roman"/>
          <w:b w:val="false"/>
          <w:i w:val="false"/>
          <w:color w:val="000000"/>
          <w:sz w:val="28"/>
        </w:rPr>
        <w:t>
</w:t>
      </w:r>
      <w:r>
        <w:rPr>
          <w:rFonts w:ascii="Times New Roman"/>
          <w:b w:val="false"/>
          <w:i w:val="false"/>
          <w:color w:val="000000"/>
          <w:sz w:val="28"/>
        </w:rPr>
        <w:t>
      11) «электрондық үкiметтiң» шлюзi (бұдан әрi – ЭҮШ) – электрондық қызметтi iске асыру аясында «электрондық үкiметтiң» ақпараттық жүйелерiн интеграциялауға арналған ақпараттық жүйе;</w:t>
      </w:r>
      <w:r>
        <w:br/>
      </w:r>
      <w:r>
        <w:rPr>
          <w:rFonts w:ascii="Times New Roman"/>
          <w:b w:val="false"/>
          <w:i w:val="false"/>
          <w:color w:val="000000"/>
          <w:sz w:val="28"/>
        </w:rPr>
        <w:t>
</w:t>
      </w:r>
      <w:r>
        <w:rPr>
          <w:rFonts w:ascii="Times New Roman"/>
          <w:b w:val="false"/>
          <w:i w:val="false"/>
          <w:color w:val="000000"/>
          <w:sz w:val="28"/>
        </w:rPr>
        <w:t>
      12) жергілікті атқарушы органы (бұдан әрі – ЖАО)- облыстық, республикалық маңызы бар қаланың және астананың, ауданның (облыстық маңызы бар қаланың) әкімі басқаратын құзыреті шегінде тиісті аумақта жергілікті мемлекеттік басқаруды және өзін-өзі басқаруды жүзеге асыратын алқалы атқарушы орган.</w:t>
      </w:r>
    </w:p>
    <w:bookmarkEnd w:id="3"/>
    <w:bookmarkStart w:name="z25" w:id="4"/>
    <w:p>
      <w:pPr>
        <w:spacing w:after="0"/>
        <w:ind w:left="0"/>
        <w:jc w:val="left"/>
      </w:pPr>
      <w:r>
        <w:rPr>
          <w:rFonts w:ascii="Times New Roman"/>
          <w:b/>
          <w:i w:val="false"/>
          <w:color w:val="000000"/>
        </w:rPr>
        <w:t xml:space="preserve"> 
2. Электрондық мемлекеттік қызметті көрсету жөнінде қызмет беруші әрекетінің тәртібі</w:t>
      </w:r>
    </w:p>
    <w:bookmarkEnd w:id="4"/>
    <w:bookmarkStart w:name="z26" w:id="5"/>
    <w:p>
      <w:pPr>
        <w:spacing w:after="0"/>
        <w:ind w:left="0"/>
        <w:jc w:val="both"/>
      </w:pPr>
      <w:r>
        <w:rPr>
          <w:rFonts w:ascii="Times New Roman"/>
          <w:b w:val="false"/>
          <w:i w:val="false"/>
          <w:color w:val="000000"/>
          <w:sz w:val="28"/>
        </w:rPr>
        <w:t>
      6. ЖАО арқылы iшiнара автоматтандырылған электрондық мемлекеттік қызмет көрсету кезіндегі қызмет берушінің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адымдық әрекеттері мен шешімдері:</w:t>
      </w:r>
      <w:r>
        <w:br/>
      </w:r>
      <w:r>
        <w:rPr>
          <w:rFonts w:ascii="Times New Roman"/>
          <w:b w:val="false"/>
          <w:i w:val="false"/>
          <w:color w:val="000000"/>
          <w:sz w:val="28"/>
        </w:rPr>
        <w:t>
</w:t>
      </w:r>
      <w:r>
        <w:rPr>
          <w:rFonts w:ascii="Times New Roman"/>
          <w:b w:val="false"/>
          <w:i w:val="false"/>
          <w:color w:val="000000"/>
          <w:sz w:val="28"/>
        </w:rPr>
        <w:t>
      1) тұтынушы қызмет алу үшiн өтiнiш және қажеттi құжаттардың түпнұсқаларымен ЖАО өтiнiш жасауы тиiс. Тұтынушының өтiнiші мен құжаттарының түпнұсқалығын ЖАО қызметкерi тексеруі;</w:t>
      </w:r>
      <w:r>
        <w:br/>
      </w:r>
      <w:r>
        <w:rPr>
          <w:rFonts w:ascii="Times New Roman"/>
          <w:b w:val="false"/>
          <w:i w:val="false"/>
          <w:color w:val="000000"/>
          <w:sz w:val="28"/>
        </w:rPr>
        <w:t>
</w:t>
      </w:r>
      <w:r>
        <w:rPr>
          <w:rFonts w:ascii="Times New Roman"/>
          <w:b w:val="false"/>
          <w:i w:val="false"/>
          <w:color w:val="000000"/>
          <w:sz w:val="28"/>
        </w:rPr>
        <w:t>
      2) 1-үдеріс – электрондық мемлекеттік қызметті көрсету үшін ЖАО қызметкерiнiң ЖАО АЖ ЖСН және парольді енгiзу (авторизациялау үдерісі) үдерісі;</w:t>
      </w:r>
      <w:r>
        <w:br/>
      </w:r>
      <w:r>
        <w:rPr>
          <w:rFonts w:ascii="Times New Roman"/>
          <w:b w:val="false"/>
          <w:i w:val="false"/>
          <w:color w:val="000000"/>
          <w:sz w:val="28"/>
        </w:rPr>
        <w:t>
</w:t>
      </w:r>
      <w:r>
        <w:rPr>
          <w:rFonts w:ascii="Times New Roman"/>
          <w:b w:val="false"/>
          <w:i w:val="false"/>
          <w:color w:val="000000"/>
          <w:sz w:val="28"/>
        </w:rPr>
        <w:t>
      3) 1-шарт – ЖСН және пароль арқылы ЖАО АЖ ЖАО тіркелген қызметкері туралы деректердің түпнұсқалығын тексеру;</w:t>
      </w:r>
      <w:r>
        <w:br/>
      </w:r>
      <w:r>
        <w:rPr>
          <w:rFonts w:ascii="Times New Roman"/>
          <w:b w:val="false"/>
          <w:i w:val="false"/>
          <w:color w:val="000000"/>
          <w:sz w:val="28"/>
        </w:rPr>
        <w:t>
</w:t>
      </w:r>
      <w:r>
        <w:rPr>
          <w:rFonts w:ascii="Times New Roman"/>
          <w:b w:val="false"/>
          <w:i w:val="false"/>
          <w:color w:val="000000"/>
          <w:sz w:val="28"/>
        </w:rPr>
        <w:t>
      4) 2-үдеріс – ЖАО қызметкерінің деректерінде бұзушылықтардың болуына байланысты ЖАО АЖ авторизациялаудан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5) 3-үдеріс – ЖАО қызметкерінің осы Регламентте көрсетілген қызметті таңдауы, қызметті көрсету және оның құрылымы мен форматтық талаптарды ескере отырып, нысанды толтыруы үшін сұрау салу нысанын экранға шығару (деректерді енгізу және сканерден өткізілген құжаттарды қосу);</w:t>
      </w:r>
      <w:r>
        <w:br/>
      </w:r>
      <w:r>
        <w:rPr>
          <w:rFonts w:ascii="Times New Roman"/>
          <w:b w:val="false"/>
          <w:i w:val="false"/>
          <w:color w:val="000000"/>
          <w:sz w:val="28"/>
        </w:rPr>
        <w:t>
</w:t>
      </w:r>
      <w:r>
        <w:rPr>
          <w:rFonts w:ascii="Times New Roman"/>
          <w:b w:val="false"/>
          <w:i w:val="false"/>
          <w:color w:val="000000"/>
          <w:sz w:val="28"/>
        </w:rPr>
        <w:t>
      6) 4-үдеріс – электрондық мемлекеттік қызмет көрсетуге сұрау салудың толтырылған нысанына (енгізілген деректерді, қосылған сканерден өткізілген құжаттарды) ЖАО қызметкерінің ЭЦҚ арқылы қол қою;</w:t>
      </w:r>
      <w:r>
        <w:br/>
      </w:r>
      <w:r>
        <w:rPr>
          <w:rFonts w:ascii="Times New Roman"/>
          <w:b w:val="false"/>
          <w:i w:val="false"/>
          <w:color w:val="000000"/>
          <w:sz w:val="28"/>
        </w:rPr>
        <w:t>
</w:t>
      </w:r>
      <w:r>
        <w:rPr>
          <w:rFonts w:ascii="Times New Roman"/>
          <w:b w:val="false"/>
          <w:i w:val="false"/>
          <w:color w:val="000000"/>
          <w:sz w:val="28"/>
        </w:rPr>
        <w:t>
      7) 2-шарт – сәйкестендіру деректерінің (сұрау салуда көрсетілген ЖСН мен ЭЦҚ тіркеу куәлігінде көрсетілген ЖСН арасындағы) сәйкестілігін, ЭЦҚ тіркеу куәлігінің мерзімін және ЖАО АЖ тіркеу куәлігінің қайта шақырылған (жойылған) тізімде жоқтығын тексеру;</w:t>
      </w:r>
      <w:r>
        <w:br/>
      </w:r>
      <w:r>
        <w:rPr>
          <w:rFonts w:ascii="Times New Roman"/>
          <w:b w:val="false"/>
          <w:i w:val="false"/>
          <w:color w:val="000000"/>
          <w:sz w:val="28"/>
        </w:rPr>
        <w:t>
</w:t>
      </w:r>
      <w:r>
        <w:rPr>
          <w:rFonts w:ascii="Times New Roman"/>
          <w:b w:val="false"/>
          <w:i w:val="false"/>
          <w:color w:val="000000"/>
          <w:sz w:val="28"/>
        </w:rPr>
        <w:t>
      8) 5-үдеріс – ЖАО қызметкерінің ЭЦҚ түпнұсқалығының расталмауына байланысты сұрау салынатын электрондық мемлекеттік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9) 6-үдеріс – ЖАО қызметкерінің электрондық мемлекеттік қызметті өңдеуі;</w:t>
      </w:r>
      <w:r>
        <w:br/>
      </w:r>
      <w:r>
        <w:rPr>
          <w:rFonts w:ascii="Times New Roman"/>
          <w:b w:val="false"/>
          <w:i w:val="false"/>
          <w:color w:val="000000"/>
          <w:sz w:val="28"/>
        </w:rPr>
        <w:t>
</w:t>
      </w:r>
      <w:r>
        <w:rPr>
          <w:rFonts w:ascii="Times New Roman"/>
          <w:b w:val="false"/>
          <w:i w:val="false"/>
          <w:color w:val="000000"/>
          <w:sz w:val="28"/>
        </w:rPr>
        <w:t>
      10) 7-үдеріс – ұсынылған МБҰ тұтынушының жазбаша келісімін қалыптастыру үдерісі және ЖАО қызметкерінің электрондық мемлекеттік қызметті көрсетудің нәтижесін (мектепке дейiнгi балалар ұйымдарына жолдаманы немесе өтініш берілген сәтте МБҰ орын болмаған жағдайда аралық құжат ретінде мектеп жасына дейiнгi (7 жасқа дейiнгi) балаларды тiркеу туралы хабарламаны немесе қызмет көрсетуден бас тарту туралы дәлелдi жауап беруді) қалыптастыру. Электрондық құжат ЖАО қызметкерінің ЭЦҚ пайдаланумен қалыптастырылады. ЖАО қызметкері электрондық мемлекеттік қызметтің нәтижелерін қолма-қол немесе тұтынушының электронды поштасына жіберу жолымен береді.</w:t>
      </w:r>
      <w:r>
        <w:br/>
      </w:r>
      <w:r>
        <w:rPr>
          <w:rFonts w:ascii="Times New Roman"/>
          <w:b w:val="false"/>
          <w:i w:val="false"/>
          <w:color w:val="000000"/>
          <w:sz w:val="28"/>
        </w:rPr>
        <w:t>
</w:t>
      </w:r>
      <w:r>
        <w:rPr>
          <w:rFonts w:ascii="Times New Roman"/>
          <w:b w:val="false"/>
          <w:i w:val="false"/>
          <w:color w:val="000000"/>
          <w:sz w:val="28"/>
        </w:rPr>
        <w:t>
      7. ХҚҚО арқылы электрондық мемлекеттік қызмет көрсету кезіндегі қызмет берушінің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адымдық әрекеттері мен шешімдері:</w:t>
      </w:r>
      <w:r>
        <w:br/>
      </w:r>
      <w:r>
        <w:rPr>
          <w:rFonts w:ascii="Times New Roman"/>
          <w:b w:val="false"/>
          <w:i w:val="false"/>
          <w:color w:val="000000"/>
          <w:sz w:val="28"/>
        </w:rPr>
        <w:t>
</w:t>
      </w:r>
      <w:r>
        <w:rPr>
          <w:rFonts w:ascii="Times New Roman"/>
          <w:b w:val="false"/>
          <w:i w:val="false"/>
          <w:color w:val="000000"/>
          <w:sz w:val="28"/>
        </w:rPr>
        <w:t>
      1) 1-үдеріс – электрондық мемлекеттік қызмет көрсету үшін ХҚҚО операторын ХҚҚО АЖ авторизациялау үдерісі;</w:t>
      </w:r>
      <w:r>
        <w:br/>
      </w:r>
      <w:r>
        <w:rPr>
          <w:rFonts w:ascii="Times New Roman"/>
          <w:b w:val="false"/>
          <w:i w:val="false"/>
          <w:color w:val="000000"/>
          <w:sz w:val="28"/>
        </w:rPr>
        <w:t>
</w:t>
      </w:r>
      <w:r>
        <w:rPr>
          <w:rFonts w:ascii="Times New Roman"/>
          <w:b w:val="false"/>
          <w:i w:val="false"/>
          <w:color w:val="000000"/>
          <w:sz w:val="28"/>
        </w:rPr>
        <w:t>
      2) 1-шарт –тіркелген оператор туралы деректердің дұрыстығын ЖСН және пароль немесе ЭЦҚ арқылы ХҚҚО АЖ тексеру;</w:t>
      </w:r>
      <w:r>
        <w:br/>
      </w:r>
      <w:r>
        <w:rPr>
          <w:rFonts w:ascii="Times New Roman"/>
          <w:b w:val="false"/>
          <w:i w:val="false"/>
          <w:color w:val="000000"/>
          <w:sz w:val="28"/>
        </w:rPr>
        <w:t>
</w:t>
      </w:r>
      <w:r>
        <w:rPr>
          <w:rFonts w:ascii="Times New Roman"/>
          <w:b w:val="false"/>
          <w:i w:val="false"/>
          <w:color w:val="000000"/>
          <w:sz w:val="28"/>
        </w:rPr>
        <w:t>
      3) 2-үдеріс – ХҚҚО операторының деректерінде бұзушылықтардың болуына байланысты ХҚҚО АЖ авторизациялаудан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4) 3-үдеріс – ХҚҚО операторының осы Регламентте көрсетілген қызметті таңдауы, қызметті көрсету және оның құрылымы мен форматтық талаптарды ескере отырып, нысанды толтыруы үшін сұрау салу нысанын экранға шығару (деректерді енгізу және сканерден өткізілген құжаттарды қосу);</w:t>
      </w:r>
      <w:r>
        <w:br/>
      </w:r>
      <w:r>
        <w:rPr>
          <w:rFonts w:ascii="Times New Roman"/>
          <w:b w:val="false"/>
          <w:i w:val="false"/>
          <w:color w:val="000000"/>
          <w:sz w:val="28"/>
        </w:rPr>
        <w:t>
</w:t>
      </w:r>
      <w:r>
        <w:rPr>
          <w:rFonts w:ascii="Times New Roman"/>
          <w:b w:val="false"/>
          <w:i w:val="false"/>
          <w:color w:val="000000"/>
          <w:sz w:val="28"/>
        </w:rPr>
        <w:t>
      5) 4-үдеріс – электрондық мемлекеттік қызмет көрсетуге сұрау салудың толтырылған нысанына (енгізілген деректерді, қосылған сканерден өткізілген құжаттарды) ХҚҚО операторының ЭЦҚ арқылы қол қою;</w:t>
      </w:r>
      <w:r>
        <w:br/>
      </w:r>
      <w:r>
        <w:rPr>
          <w:rFonts w:ascii="Times New Roman"/>
          <w:b w:val="false"/>
          <w:i w:val="false"/>
          <w:color w:val="000000"/>
          <w:sz w:val="28"/>
        </w:rPr>
        <w:t>
</w:t>
      </w:r>
      <w:r>
        <w:rPr>
          <w:rFonts w:ascii="Times New Roman"/>
          <w:b w:val="false"/>
          <w:i w:val="false"/>
          <w:color w:val="000000"/>
          <w:sz w:val="28"/>
        </w:rPr>
        <w:t>
      6) 2-шарт – сәйкестендіру деректерінің (сұрау салуда көрсетілген ЖСН мен ЭЦҚ тіркеу куәлігінде көрсетілген ЖСН арасындағы) сәйкестілігін, ЭЦҚ тіркеу куәлігінің мерзімін және ХҚҚО АЖ тіркеу куәлігінің қайта шақырылған (жойылған) тізімінде жоқтығын тексеру;</w:t>
      </w:r>
      <w:r>
        <w:br/>
      </w:r>
      <w:r>
        <w:rPr>
          <w:rFonts w:ascii="Times New Roman"/>
          <w:b w:val="false"/>
          <w:i w:val="false"/>
          <w:color w:val="000000"/>
          <w:sz w:val="28"/>
        </w:rPr>
        <w:t>
</w:t>
      </w:r>
      <w:r>
        <w:rPr>
          <w:rFonts w:ascii="Times New Roman"/>
          <w:b w:val="false"/>
          <w:i w:val="false"/>
          <w:color w:val="000000"/>
          <w:sz w:val="28"/>
        </w:rPr>
        <w:t>
      7) 5-үдеріс – оператордың ЭЦҚ түпнұсқалығының расталмауына байланысты сұрау салынатын электрондық мемлекеттік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8) 6-үдеріс – ХҚКО операторының ЭЦҚ қолы қойылған электрондық құжатты (тұтынушының сұрау салуын) ЭҮШ немесе ЭҮАШ арқылы ЖАО АЖ жіберу және ЖАО қызметкерінің электрондық мемлекеттік қызметті өңдеуі;</w:t>
      </w:r>
      <w:r>
        <w:br/>
      </w:r>
      <w:r>
        <w:rPr>
          <w:rFonts w:ascii="Times New Roman"/>
          <w:b w:val="false"/>
          <w:i w:val="false"/>
          <w:color w:val="000000"/>
          <w:sz w:val="28"/>
        </w:rPr>
        <w:t>
</w:t>
      </w:r>
      <w:r>
        <w:rPr>
          <w:rFonts w:ascii="Times New Roman"/>
          <w:b w:val="false"/>
          <w:i w:val="false"/>
          <w:color w:val="000000"/>
          <w:sz w:val="28"/>
        </w:rPr>
        <w:t>
      9) 7-үдеріс – ұсынылған МБҰ тұтынушының жазбаша келісімін қалыптастыру үдерісі және ЖАО қызметкерінің электрондық мемлекеттік қызметті көрсетудің нәтижесін (мектепке дейiнгi балалар ұйымдарына жолдаманы немесе өтініш берілген сәтте МБҰ орын болмаған жағдайда аралық құжат ретінде мектеп жасына дейiнгi (7 жасқа дейiнгi) балаларды тiркеу туралы хабарламаны немесе қызмет көрсетуден бас тарту туралы дәлелдi жауап беруді) қалыптастыру. Электрондық құжат ЖАО қызметкерінің ЭЦҚ пайдаланумен қалыптастырылады және ХҚКО АЖ жіберіледі.</w:t>
      </w:r>
      <w:r>
        <w:br/>
      </w:r>
      <w:r>
        <w:rPr>
          <w:rFonts w:ascii="Times New Roman"/>
          <w:b w:val="false"/>
          <w:i w:val="false"/>
          <w:color w:val="000000"/>
          <w:sz w:val="28"/>
        </w:rPr>
        <w:t>
</w:t>
      </w:r>
      <w:r>
        <w:rPr>
          <w:rFonts w:ascii="Times New Roman"/>
          <w:b w:val="false"/>
          <w:i w:val="false"/>
          <w:color w:val="000000"/>
          <w:sz w:val="28"/>
        </w:rPr>
        <w:t>
      10) 8-үдеріс – ХҚКО қызметкерiнiң шығыс құжатты қызметтi тұтынушыға қолма-қол немесе электрондық поштаға жiберу арқылы беруі.</w:t>
      </w:r>
      <w:r>
        <w:br/>
      </w:r>
      <w:r>
        <w:rPr>
          <w:rFonts w:ascii="Times New Roman"/>
          <w:b w:val="false"/>
          <w:i w:val="false"/>
          <w:color w:val="000000"/>
          <w:sz w:val="28"/>
        </w:rPr>
        <w:t>
</w:t>
      </w:r>
      <w:r>
        <w:rPr>
          <w:rFonts w:ascii="Times New Roman"/>
          <w:b w:val="false"/>
          <w:i w:val="false"/>
          <w:color w:val="000000"/>
          <w:sz w:val="28"/>
        </w:rPr>
        <w:t>
      8. Қызмет берушінің ЭҮП арқылы электрондық мемлекеттік қызмет көрсету кезіндегі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адымдық әрекеттері мен шешімдері:</w:t>
      </w:r>
      <w:r>
        <w:br/>
      </w:r>
      <w:r>
        <w:rPr>
          <w:rFonts w:ascii="Times New Roman"/>
          <w:b w:val="false"/>
          <w:i w:val="false"/>
          <w:color w:val="000000"/>
          <w:sz w:val="28"/>
        </w:rPr>
        <w:t>
</w:t>
      </w:r>
      <w:r>
        <w:rPr>
          <w:rFonts w:ascii="Times New Roman"/>
          <w:b w:val="false"/>
          <w:i w:val="false"/>
          <w:color w:val="000000"/>
          <w:sz w:val="28"/>
        </w:rPr>
        <w:t>
      1) тұтынушы ЖСН және парольдің көмегімен ЭҮП тіркелуі жүзеге асырылады (ЭҮП тіркелмеген тұтынушылар үшін жүзеге асырылады);</w:t>
      </w:r>
      <w:r>
        <w:br/>
      </w:r>
      <w:r>
        <w:rPr>
          <w:rFonts w:ascii="Times New Roman"/>
          <w:b w:val="false"/>
          <w:i w:val="false"/>
          <w:color w:val="000000"/>
          <w:sz w:val="28"/>
        </w:rPr>
        <w:t>
</w:t>
      </w:r>
      <w:r>
        <w:rPr>
          <w:rFonts w:ascii="Times New Roman"/>
          <w:b w:val="false"/>
          <w:i w:val="false"/>
          <w:color w:val="000000"/>
          <w:sz w:val="28"/>
        </w:rPr>
        <w:t>
      2) 1-үдеріс – электрондық мемлекеттік қызметті алу үшін тұтынушының ЖСН және парольді ЭҮП енгізу үдерісі (авторизациялау үдерісі);</w:t>
      </w:r>
      <w:r>
        <w:br/>
      </w:r>
      <w:r>
        <w:rPr>
          <w:rFonts w:ascii="Times New Roman"/>
          <w:b w:val="false"/>
          <w:i w:val="false"/>
          <w:color w:val="000000"/>
          <w:sz w:val="28"/>
        </w:rPr>
        <w:t>
</w:t>
      </w:r>
      <w:r>
        <w:rPr>
          <w:rFonts w:ascii="Times New Roman"/>
          <w:b w:val="false"/>
          <w:i w:val="false"/>
          <w:color w:val="000000"/>
          <w:sz w:val="28"/>
        </w:rPr>
        <w:t>
      3) 1-шарт – ЭҮП ЖСН және пароль арқылы тіркелген тұтынушы туралы деректердің түпнұсқалығын ЭҮП тексеру;</w:t>
      </w:r>
      <w:r>
        <w:br/>
      </w:r>
      <w:r>
        <w:rPr>
          <w:rFonts w:ascii="Times New Roman"/>
          <w:b w:val="false"/>
          <w:i w:val="false"/>
          <w:color w:val="000000"/>
          <w:sz w:val="28"/>
        </w:rPr>
        <w:t>
</w:t>
      </w:r>
      <w:r>
        <w:rPr>
          <w:rFonts w:ascii="Times New Roman"/>
          <w:b w:val="false"/>
          <w:i w:val="false"/>
          <w:color w:val="000000"/>
          <w:sz w:val="28"/>
        </w:rPr>
        <w:t>
      4) 2-үдеріс – тұтынушының деректерінде бұзушылықтар болуына байланысты авторизациялаудан бас тарту туралы ЭҮП хабарламаны қалыптастыру;</w:t>
      </w:r>
      <w:r>
        <w:br/>
      </w:r>
      <w:r>
        <w:rPr>
          <w:rFonts w:ascii="Times New Roman"/>
          <w:b w:val="false"/>
          <w:i w:val="false"/>
          <w:color w:val="000000"/>
          <w:sz w:val="28"/>
        </w:rPr>
        <w:t>
</w:t>
      </w:r>
      <w:r>
        <w:rPr>
          <w:rFonts w:ascii="Times New Roman"/>
          <w:b w:val="false"/>
          <w:i w:val="false"/>
          <w:color w:val="000000"/>
          <w:sz w:val="28"/>
        </w:rPr>
        <w:t>
      5) 3-үдеріс – тұтынушының осы Регламентте көрсетілген қызметті таңдауы, және оның құрылымы мен форматтық талаптарды ескере отырып, тұтынушының нысанды толтыруы үшін сұрау салу нысанын экранға шығару (деректерді енгізу, сканерден өткізілген құжаттарды қосу);</w:t>
      </w:r>
      <w:r>
        <w:br/>
      </w:r>
      <w:r>
        <w:rPr>
          <w:rFonts w:ascii="Times New Roman"/>
          <w:b w:val="false"/>
          <w:i w:val="false"/>
          <w:color w:val="000000"/>
          <w:sz w:val="28"/>
        </w:rPr>
        <w:t>
</w:t>
      </w:r>
      <w:r>
        <w:rPr>
          <w:rFonts w:ascii="Times New Roman"/>
          <w:b w:val="false"/>
          <w:i w:val="false"/>
          <w:color w:val="000000"/>
          <w:sz w:val="28"/>
        </w:rPr>
        <w:t>
      6) 4-үдеріс – электрондық мемлекеттік қызмет көрсетуге сұрау салудың толтырылған нысанына (енгізілген деректерді, қосылған сканерден өткізілген құжаттарды) ЭЦҚ арқылы қол қою;</w:t>
      </w:r>
      <w:r>
        <w:br/>
      </w:r>
      <w:r>
        <w:rPr>
          <w:rFonts w:ascii="Times New Roman"/>
          <w:b w:val="false"/>
          <w:i w:val="false"/>
          <w:color w:val="000000"/>
          <w:sz w:val="28"/>
        </w:rPr>
        <w:t>
</w:t>
      </w:r>
      <w:r>
        <w:rPr>
          <w:rFonts w:ascii="Times New Roman"/>
          <w:b w:val="false"/>
          <w:i w:val="false"/>
          <w:color w:val="000000"/>
          <w:sz w:val="28"/>
        </w:rPr>
        <w:t>
      7) 2-шарт – сәйкестендіру деректерінің (сұрау салуда көрсетілген ЖСН мен ЭЦҚ тіркеу куәлігінде көрсетілген ЖСН арасындағы) сәйкестілігін, ЭЦҚ тіркеу куәлігінің мерзімін және ЭҮП тіркеу куәлігінің қайта шақырылған (жойылған) тізімде жоқтығын тексеру;</w:t>
      </w:r>
      <w:r>
        <w:br/>
      </w:r>
      <w:r>
        <w:rPr>
          <w:rFonts w:ascii="Times New Roman"/>
          <w:b w:val="false"/>
          <w:i w:val="false"/>
          <w:color w:val="000000"/>
          <w:sz w:val="28"/>
        </w:rPr>
        <w:t>
</w:t>
      </w:r>
      <w:r>
        <w:rPr>
          <w:rFonts w:ascii="Times New Roman"/>
          <w:b w:val="false"/>
          <w:i w:val="false"/>
          <w:color w:val="000000"/>
          <w:sz w:val="28"/>
        </w:rPr>
        <w:t>
      8) 5-үдеріс–тұтынушының ЭЦҚ түпнұсқалығының расталмауына байланысты сұрау салынатын электрондық мемлекеттік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9) 6-үдеріс – тұтынушының ЭЦҚ қол қойылған электрондық құжатты (тұтынушының сұрау салуын) ЭҮШ немесе ЭҮАШ арқылы ЖАО АЖ жіберу және ЖАО қызметкерінің электрондық мемлекеттік қызметті өңдеуі;</w:t>
      </w:r>
      <w:r>
        <w:br/>
      </w:r>
      <w:r>
        <w:rPr>
          <w:rFonts w:ascii="Times New Roman"/>
          <w:b w:val="false"/>
          <w:i w:val="false"/>
          <w:color w:val="000000"/>
          <w:sz w:val="28"/>
        </w:rPr>
        <w:t>
</w:t>
      </w:r>
      <w:r>
        <w:rPr>
          <w:rFonts w:ascii="Times New Roman"/>
          <w:b w:val="false"/>
          <w:i w:val="false"/>
          <w:color w:val="000000"/>
          <w:sz w:val="28"/>
        </w:rPr>
        <w:t>
      10) 7-үдеріс – ұсынылған МБҰ тұтынушының жазбаша келісімін қалыптастыру үдерісі және ЖАО қызметкерінің электрондық мемлекеттік қызметті көрсетудің нәтижесін (мектепке дейiнгi балалар ұйымдарына жолдаманы немесе өтініш берілген сәтте МБҰ орын болмаған жағдайда аралық құжат ретінде мектеп жасына дейiнгi (7 жасқа дейiнгi) балаларды тiркеу туралы хабарламаны немесе қызмет көрсетуден бас тарту туралы дәлелдi жауап беруді) қалыптастыру. Электрондық құжат ЖАО қызметкерінің ЭЦҚ пайдаланумен қалыптастырылады және ЭҰП жеке кабинетке жіберіледі.</w:t>
      </w:r>
      <w:r>
        <w:br/>
      </w:r>
      <w:r>
        <w:rPr>
          <w:rFonts w:ascii="Times New Roman"/>
          <w:b w:val="false"/>
          <w:i w:val="false"/>
          <w:color w:val="000000"/>
          <w:sz w:val="28"/>
        </w:rPr>
        <w:t>
</w:t>
      </w:r>
      <w:r>
        <w:rPr>
          <w:rFonts w:ascii="Times New Roman"/>
          <w:b w:val="false"/>
          <w:i w:val="false"/>
          <w:color w:val="000000"/>
          <w:sz w:val="28"/>
        </w:rPr>
        <w:t>
      9. Осы Регламентке </w:t>
      </w:r>
      <w:r>
        <w:rPr>
          <w:rFonts w:ascii="Times New Roman"/>
          <w:b w:val="false"/>
          <w:i w:val="false"/>
          <w:color w:val="000000"/>
          <w:sz w:val="28"/>
        </w:rPr>
        <w:t>4-қосымшада</w:t>
      </w:r>
      <w:r>
        <w:rPr>
          <w:rFonts w:ascii="Times New Roman"/>
          <w:b w:val="false"/>
          <w:i w:val="false"/>
          <w:color w:val="000000"/>
          <w:sz w:val="28"/>
        </w:rPr>
        <w:t xml:space="preserve"> тұтынушыға мемлекеттік және орыс тілдерінде көрсетілетін электрондық мемлекеттік қызметтің экрандық нысандары келтірілген.</w:t>
      </w:r>
      <w:r>
        <w:br/>
      </w:r>
      <w:r>
        <w:rPr>
          <w:rFonts w:ascii="Times New Roman"/>
          <w:b w:val="false"/>
          <w:i w:val="false"/>
          <w:color w:val="000000"/>
          <w:sz w:val="28"/>
        </w:rPr>
        <w:t>
</w:t>
      </w:r>
      <w:r>
        <w:rPr>
          <w:rFonts w:ascii="Times New Roman"/>
          <w:b w:val="false"/>
          <w:i w:val="false"/>
          <w:color w:val="000000"/>
          <w:sz w:val="28"/>
        </w:rPr>
        <w:t>
      10. Алушының электрондық мемлекеттік қызмет көрсету бойынша орындау мәртебесін тексеру тәсілі: «электрондық үкімет» порталының «Алынған қызметтер тарихы» бөлімінде, сондай-ақ ЖАО немесе ХҚҚО жолыққан кезде.</w:t>
      </w:r>
      <w:r>
        <w:br/>
      </w:r>
      <w:r>
        <w:rPr>
          <w:rFonts w:ascii="Times New Roman"/>
          <w:b w:val="false"/>
          <w:i w:val="false"/>
          <w:color w:val="000000"/>
          <w:sz w:val="28"/>
        </w:rPr>
        <w:t>
</w:t>
      </w:r>
      <w:r>
        <w:rPr>
          <w:rFonts w:ascii="Times New Roman"/>
          <w:b w:val="false"/>
          <w:i w:val="false"/>
          <w:color w:val="000000"/>
          <w:sz w:val="28"/>
        </w:rPr>
        <w:t>
      11. Электрондық мемлекеттік қызмет көрсету жөніндегі қажетті ақпаратты және кеңесті саll–центр ПЭП: (1414) телефоны бойынша алуға болады.</w:t>
      </w:r>
    </w:p>
    <w:bookmarkEnd w:id="5"/>
    <w:bookmarkStart w:name="z62" w:id="6"/>
    <w:p>
      <w:pPr>
        <w:spacing w:after="0"/>
        <w:ind w:left="0"/>
        <w:jc w:val="left"/>
      </w:pPr>
      <w:r>
        <w:rPr>
          <w:rFonts w:ascii="Times New Roman"/>
          <w:b/>
          <w:i w:val="false"/>
          <w:color w:val="000000"/>
        </w:rPr>
        <w:t xml:space="preserve"> 
3. Электрондық мемлекеттік қызмет көрсету үдерісіндегі өзара іс-қимыл тәртібін сипаттау</w:t>
      </w:r>
    </w:p>
    <w:bookmarkEnd w:id="6"/>
    <w:bookmarkStart w:name="z63" w:id="7"/>
    <w:p>
      <w:pPr>
        <w:spacing w:after="0"/>
        <w:ind w:left="0"/>
        <w:jc w:val="both"/>
      </w:pPr>
      <w:r>
        <w:rPr>
          <w:rFonts w:ascii="Times New Roman"/>
          <w:b w:val="false"/>
          <w:i w:val="false"/>
          <w:color w:val="000000"/>
          <w:sz w:val="28"/>
        </w:rPr>
        <w:t>
      12. Электрондық мемлекеттік қызметті көрсету үдерісіне қатысатын мемлекеттік органдар құрылымдық бөлімшелерінің, мемлекеттік мекемелерінің, ұйымдарының және АЖ тізбесі:</w:t>
      </w:r>
      <w:r>
        <w:br/>
      </w:r>
      <w:r>
        <w:rPr>
          <w:rFonts w:ascii="Times New Roman"/>
          <w:b w:val="false"/>
          <w:i w:val="false"/>
          <w:color w:val="000000"/>
          <w:sz w:val="28"/>
        </w:rPr>
        <w:t>
      ЖАО қызметкерлері;</w:t>
      </w:r>
      <w:r>
        <w:br/>
      </w:r>
      <w:r>
        <w:rPr>
          <w:rFonts w:ascii="Times New Roman"/>
          <w:b w:val="false"/>
          <w:i w:val="false"/>
          <w:color w:val="000000"/>
          <w:sz w:val="28"/>
        </w:rPr>
        <w:t>
      ХҚКО қызметкерлері;</w:t>
      </w:r>
      <w:r>
        <w:br/>
      </w:r>
      <w:r>
        <w:rPr>
          <w:rFonts w:ascii="Times New Roman"/>
          <w:b w:val="false"/>
          <w:i w:val="false"/>
          <w:color w:val="000000"/>
          <w:sz w:val="28"/>
        </w:rPr>
        <w:t>
</w:t>
      </w:r>
      <w:r>
        <w:rPr>
          <w:rFonts w:ascii="Times New Roman"/>
          <w:b w:val="false"/>
          <w:i w:val="false"/>
          <w:color w:val="000000"/>
          <w:sz w:val="28"/>
        </w:rPr>
        <w:t>
      13. Әрбір іс-қимылдың орындалу мерзімін көрсете отырып, ҚФБ іс-қимылы (рәсімдерінің, функцияларының, операцияларының) дәйектілігінің мәтіндік кестелік сипаттамасы осы Регламентке </w:t>
      </w:r>
      <w:r>
        <w:rPr>
          <w:rFonts w:ascii="Times New Roman"/>
          <w:b w:val="false"/>
          <w:i w:val="false"/>
          <w:color w:val="000000"/>
          <w:sz w:val="28"/>
        </w:rPr>
        <w:t>5-қосымшада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Тұтынушыларға электрондық мемлекеттік қызметті көрсету нәтижелері осы Регламентке </w:t>
      </w:r>
      <w:r>
        <w:rPr>
          <w:rFonts w:ascii="Times New Roman"/>
          <w:b w:val="false"/>
          <w:i w:val="false"/>
          <w:color w:val="000000"/>
          <w:sz w:val="28"/>
        </w:rPr>
        <w:t>6-қосымшаға</w:t>
      </w:r>
      <w:r>
        <w:rPr>
          <w:rFonts w:ascii="Times New Roman"/>
          <w:b w:val="false"/>
          <w:i w:val="false"/>
          <w:color w:val="000000"/>
          <w:sz w:val="28"/>
        </w:rPr>
        <w:t xml:space="preserve"> сәйкес сапа мен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15. Осы Регламентке </w:t>
      </w:r>
      <w:r>
        <w:rPr>
          <w:rFonts w:ascii="Times New Roman"/>
          <w:b w:val="false"/>
          <w:i w:val="false"/>
          <w:color w:val="000000"/>
          <w:sz w:val="28"/>
        </w:rPr>
        <w:t>7-қосымшада</w:t>
      </w:r>
      <w:r>
        <w:rPr>
          <w:rFonts w:ascii="Times New Roman"/>
          <w:b w:val="false"/>
          <w:i w:val="false"/>
          <w:color w:val="000000"/>
          <w:sz w:val="28"/>
        </w:rPr>
        <w:t xml:space="preserve"> электрондық мемлекеттік қызмет көрсету нәтижесі (шығыс құжаты) ұсынылуы тиісті хабарлама нысандарын қоса алғанда бланкілер үлгілері, қалыптары көрсетілген.</w:t>
      </w:r>
      <w:r>
        <w:br/>
      </w:r>
      <w:r>
        <w:rPr>
          <w:rFonts w:ascii="Times New Roman"/>
          <w:b w:val="false"/>
          <w:i w:val="false"/>
          <w:color w:val="000000"/>
          <w:sz w:val="28"/>
        </w:rPr>
        <w:t>
</w:t>
      </w:r>
      <w:r>
        <w:rPr>
          <w:rFonts w:ascii="Times New Roman"/>
          <w:b w:val="false"/>
          <w:i w:val="false"/>
          <w:color w:val="000000"/>
          <w:sz w:val="28"/>
        </w:rPr>
        <w:t>
      16. Тұтынушыларға электрондық мемлекеттік қызметті көрсету үдерісіне қойылатын талаптар:</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 мен бостандығын сақтау;</w:t>
      </w:r>
      <w:r>
        <w:br/>
      </w:r>
      <w:r>
        <w:rPr>
          <w:rFonts w:ascii="Times New Roman"/>
          <w:b w:val="false"/>
          <w:i w:val="false"/>
          <w:color w:val="000000"/>
          <w:sz w:val="28"/>
        </w:rPr>
        <w:t>
</w:t>
      </w:r>
      <w:r>
        <w:rPr>
          <w:rFonts w:ascii="Times New Roman"/>
          <w:b w:val="false"/>
          <w:i w:val="false"/>
          <w:color w:val="000000"/>
          <w:sz w:val="28"/>
        </w:rPr>
        <w:t>
      2) қызметтiк борышты атқару кезiндегi заңдылық;</w:t>
      </w:r>
      <w:r>
        <w:br/>
      </w:r>
      <w:r>
        <w:rPr>
          <w:rFonts w:ascii="Times New Roman"/>
          <w:b w:val="false"/>
          <w:i w:val="false"/>
          <w:color w:val="000000"/>
          <w:sz w:val="28"/>
        </w:rPr>
        <w:t>
</w:t>
      </w:r>
      <w:r>
        <w:rPr>
          <w:rFonts w:ascii="Times New Roman"/>
          <w:b w:val="false"/>
          <w:i w:val="false"/>
          <w:color w:val="000000"/>
          <w:sz w:val="28"/>
        </w:rPr>
        <w:t>
      3) кәсiби этика мен мәдениеттi сақтау;</w:t>
      </w:r>
      <w:r>
        <w:br/>
      </w:r>
      <w:r>
        <w:rPr>
          <w:rFonts w:ascii="Times New Roman"/>
          <w:b w:val="false"/>
          <w:i w:val="false"/>
          <w:color w:val="000000"/>
          <w:sz w:val="28"/>
        </w:rPr>
        <w:t>
</w:t>
      </w:r>
      <w:r>
        <w:rPr>
          <w:rFonts w:ascii="Times New Roman"/>
          <w:b w:val="false"/>
          <w:i w:val="false"/>
          <w:color w:val="000000"/>
          <w:sz w:val="28"/>
        </w:rPr>
        <w:t>
      4) түпкiлiктi және толық ақпарат ұсыну;</w:t>
      </w:r>
      <w:r>
        <w:br/>
      </w:r>
      <w:r>
        <w:rPr>
          <w:rFonts w:ascii="Times New Roman"/>
          <w:b w:val="false"/>
          <w:i w:val="false"/>
          <w:color w:val="000000"/>
          <w:sz w:val="28"/>
        </w:rPr>
        <w:t>
</w:t>
      </w:r>
      <w:r>
        <w:rPr>
          <w:rFonts w:ascii="Times New Roman"/>
          <w:b w:val="false"/>
          <w:i w:val="false"/>
          <w:color w:val="000000"/>
          <w:sz w:val="28"/>
        </w:rPr>
        <w:t>
      5) ақпаратты қорғау және оның құпиялылығы;</w:t>
      </w:r>
      <w:r>
        <w:br/>
      </w:r>
      <w:r>
        <w:rPr>
          <w:rFonts w:ascii="Times New Roman"/>
          <w:b w:val="false"/>
          <w:i w:val="false"/>
          <w:color w:val="000000"/>
          <w:sz w:val="28"/>
        </w:rPr>
        <w:t>
</w:t>
      </w:r>
      <w:r>
        <w:rPr>
          <w:rFonts w:ascii="Times New Roman"/>
          <w:b w:val="false"/>
          <w:i w:val="false"/>
          <w:color w:val="000000"/>
          <w:sz w:val="28"/>
        </w:rPr>
        <w:t>
      6) тұтынушы белгiленген мерзiмде алмаған құжаттардың сақталуын қамтамасыз ету.</w:t>
      </w:r>
      <w:r>
        <w:br/>
      </w:r>
      <w:r>
        <w:rPr>
          <w:rFonts w:ascii="Times New Roman"/>
          <w:b w:val="false"/>
          <w:i w:val="false"/>
          <w:color w:val="000000"/>
          <w:sz w:val="28"/>
        </w:rPr>
        <w:t>
</w:t>
      </w:r>
      <w:r>
        <w:rPr>
          <w:rFonts w:ascii="Times New Roman"/>
          <w:b w:val="false"/>
          <w:i w:val="false"/>
          <w:color w:val="000000"/>
          <w:sz w:val="28"/>
        </w:rPr>
        <w:t>
      17. Электрондық мемлекеттік қызмет көрсетудің техникалық шарттары: электрондық мемлекеттiк қызметке қол жеткiзудiң және көрсетудiң қолдайтын барлық құрылғылары (компьютер, Ғаламтор, қоғамдық қолжетілімді пункті, ХҚКО, мемлекеттік мекеме).</w:t>
      </w:r>
    </w:p>
    <w:bookmarkEnd w:id="7"/>
    <w:p>
      <w:pPr>
        <w:spacing w:after="0"/>
        <w:ind w:left="0"/>
        <w:jc w:val="left"/>
      </w:pPr>
      <w:r>
        <w:rPr>
          <w:rFonts w:ascii="Times New Roman"/>
          <w:b/>
          <w:i w:val="false"/>
          <w:color w:val="000000"/>
        </w:rPr>
        <w:t xml:space="preserve"> Кесте. Шартты белгілер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3"/>
        <w:gridCol w:w="10037"/>
      </w:tblGrid>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08000" cy="508000"/>
                          </a:xfrm>
                          <a:prstGeom prst="rect">
                            <a:avLst/>
                          </a:prstGeom>
                        </pic:spPr>
                      </pic:pic>
                    </a:graphicData>
                  </a:graphic>
                </wp:inline>
              </w:drawing>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хабарлама</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95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95300" cy="495300"/>
                          </a:xfrm>
                          <a:prstGeom prst="rect">
                            <a:avLst/>
                          </a:prstGeom>
                        </pic:spPr>
                      </pic:pic>
                    </a:graphicData>
                  </a:graphic>
                </wp:inline>
              </w:drawing>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хабарлама</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95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95300" cy="495300"/>
                          </a:xfrm>
                          <a:prstGeom prst="rect">
                            <a:avLst/>
                          </a:prstGeom>
                        </pic:spPr>
                      </pic:pic>
                    </a:graphicData>
                  </a:graphic>
                </wp:inline>
              </w:drawing>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хабарлама</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08000" cy="508000"/>
                          </a:xfrm>
                          <a:prstGeom prst="rect">
                            <a:avLst/>
                          </a:prstGeom>
                        </pic:spPr>
                      </pic:pic>
                    </a:graphicData>
                  </a:graphic>
                </wp:inline>
              </w:drawing>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Қарапайым соңғы жағдайлар</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08000" cy="508000"/>
                          </a:xfrm>
                          <a:prstGeom prst="rect">
                            <a:avLst/>
                          </a:prstGeom>
                        </pic:spPr>
                      </pic:pic>
                    </a:graphicData>
                  </a:graphic>
                </wp:inline>
              </w:drawing>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69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69900" cy="469900"/>
                          </a:xfrm>
                          <a:prstGeom prst="rect">
                            <a:avLst/>
                          </a:prstGeom>
                        </pic:spPr>
                      </pic:pic>
                    </a:graphicData>
                  </a:graphic>
                </wp:inline>
              </w:drawing>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Таймер-жағдайлар</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800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00100" cy="520700"/>
                          </a:xfrm>
                          <a:prstGeom prst="rect">
                            <a:avLst/>
                          </a:prstGeom>
                        </pic:spPr>
                      </pic:pic>
                    </a:graphicData>
                  </a:graphic>
                </wp:inline>
              </w:drawing>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 </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787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7400" cy="546100"/>
                          </a:xfrm>
                          <a:prstGeom prst="rect">
                            <a:avLst/>
                          </a:prstGeom>
                        </pic:spPr>
                      </pic:pic>
                    </a:graphicData>
                  </a:graphic>
                </wp:inline>
              </w:drawing>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Үдеріс</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787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7400" cy="546100"/>
                          </a:xfrm>
                          <a:prstGeom prst="rect">
                            <a:avLst/>
                          </a:prstGeom>
                        </pic:spPr>
                      </pic:pic>
                    </a:graphicData>
                  </a:graphic>
                </wp:inline>
              </w:drawing>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622300" cy="6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22300" cy="63500"/>
                          </a:xfrm>
                          <a:prstGeom prst="rect">
                            <a:avLst/>
                          </a:prstGeom>
                        </pic:spPr>
                      </pic:pic>
                    </a:graphicData>
                  </a:graphic>
                </wp:inline>
              </w:drawing>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Хабарламалар ағыны</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17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117600" cy="241300"/>
                          </a:xfrm>
                          <a:prstGeom prst="rect">
                            <a:avLst/>
                          </a:prstGeom>
                        </pic:spPr>
                      </pic:pic>
                    </a:graphicData>
                  </a:graphic>
                </wp:inline>
              </w:drawing>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ағыны</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558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58800" cy="419100"/>
                          </a:xfrm>
                          <a:prstGeom prst="rect">
                            <a:avLst/>
                          </a:prstGeom>
                        </pic:spPr>
                      </pic:pic>
                    </a:graphicData>
                  </a:graphic>
                </wp:inline>
              </w:drawing>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тұтынушыға берілетін электрондық құжат </w:t>
            </w:r>
          </w:p>
        </w:tc>
      </w:tr>
    </w:tbl>
    <w:bookmarkStart w:name="z75" w:id="8"/>
    <w:p>
      <w:pPr>
        <w:spacing w:after="0"/>
        <w:ind w:left="0"/>
        <w:jc w:val="both"/>
      </w:pPr>
      <w:r>
        <w:rPr>
          <w:rFonts w:ascii="Times New Roman"/>
          <w:b w:val="false"/>
          <w:i w:val="false"/>
          <w:color w:val="000000"/>
          <w:sz w:val="28"/>
        </w:rPr>
        <w:t>
«Қазақстан Республикасының мектепке дейiнгi</w:t>
      </w:r>
      <w:r>
        <w:br/>
      </w:r>
      <w:r>
        <w:rPr>
          <w:rFonts w:ascii="Times New Roman"/>
          <w:b w:val="false"/>
          <w:i w:val="false"/>
          <w:color w:val="000000"/>
          <w:sz w:val="28"/>
        </w:rPr>
        <w:t>
балалар ұйымдарына жолдама беру үшiн</w:t>
      </w:r>
      <w:r>
        <w:br/>
      </w:r>
      <w:r>
        <w:rPr>
          <w:rFonts w:ascii="Times New Roman"/>
          <w:b w:val="false"/>
          <w:i w:val="false"/>
          <w:color w:val="000000"/>
          <w:sz w:val="28"/>
        </w:rPr>
        <w:t>
мектеп жасына (7 жасқа) дейiнгi балаларды тiркеу»</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1-қосымша</w:t>
      </w:r>
    </w:p>
    <w:bookmarkEnd w:id="8"/>
    <w:p>
      <w:pPr>
        <w:spacing w:after="0"/>
        <w:ind w:left="0"/>
        <w:jc w:val="both"/>
      </w:pPr>
      <w:r>
        <w:drawing>
          <wp:inline distT="0" distB="0" distL="0" distR="0">
            <wp:extent cx="7874000" cy="486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74000" cy="4864100"/>
                    </a:xfrm>
                    <a:prstGeom prst="rect">
                      <a:avLst/>
                    </a:prstGeom>
                  </pic:spPr>
                </pic:pic>
              </a:graphicData>
            </a:graphic>
          </wp:inline>
        </w:drawing>
      </w:r>
    </w:p>
    <w:p>
      <w:pPr>
        <w:spacing w:after="0"/>
        <w:ind w:left="0"/>
        <w:jc w:val="both"/>
      </w:pPr>
      <w:r>
        <w:rPr>
          <w:rFonts w:ascii="Times New Roman"/>
          <w:b w:val="false"/>
          <w:i w:val="false"/>
          <w:color w:val="000000"/>
          <w:sz w:val="28"/>
        </w:rPr>
        <w:t>ЖАО АЖ арқылы «ішінара автоматтандырылған» мемлекеттік электрондық қызмет көрсету кезіндегі функционалдық өзара іс-қимыл диаграммасы</w:t>
      </w:r>
    </w:p>
    <w:bookmarkStart w:name="z76" w:id="9"/>
    <w:p>
      <w:pPr>
        <w:spacing w:after="0"/>
        <w:ind w:left="0"/>
        <w:jc w:val="both"/>
      </w:pPr>
      <w:r>
        <w:rPr>
          <w:rFonts w:ascii="Times New Roman"/>
          <w:b w:val="false"/>
          <w:i w:val="false"/>
          <w:color w:val="000000"/>
          <w:sz w:val="28"/>
        </w:rPr>
        <w:t>
«Қазақстан Республикасының мектепке дейiнгi</w:t>
      </w:r>
      <w:r>
        <w:br/>
      </w:r>
      <w:r>
        <w:rPr>
          <w:rFonts w:ascii="Times New Roman"/>
          <w:b w:val="false"/>
          <w:i w:val="false"/>
          <w:color w:val="000000"/>
          <w:sz w:val="28"/>
        </w:rPr>
        <w:t>
балалар ұйымдарына жолдама беру үшiн</w:t>
      </w:r>
      <w:r>
        <w:br/>
      </w:r>
      <w:r>
        <w:rPr>
          <w:rFonts w:ascii="Times New Roman"/>
          <w:b w:val="false"/>
          <w:i w:val="false"/>
          <w:color w:val="000000"/>
          <w:sz w:val="28"/>
        </w:rPr>
        <w:t>
      мектеп жасына (7 жасқа) дейiнгi балаларды тiркеу»</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2-қосымша</w:t>
      </w:r>
    </w:p>
    <w:bookmarkEnd w:id="9"/>
    <w:p>
      <w:pPr>
        <w:spacing w:after="0"/>
        <w:ind w:left="0"/>
        <w:jc w:val="both"/>
      </w:pPr>
      <w:r>
        <w:drawing>
          <wp:inline distT="0" distB="0" distL="0" distR="0">
            <wp:extent cx="7874000" cy="471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74000" cy="4711700"/>
                    </a:xfrm>
                    <a:prstGeom prst="rect">
                      <a:avLst/>
                    </a:prstGeom>
                  </pic:spPr>
                </pic:pic>
              </a:graphicData>
            </a:graphic>
          </wp:inline>
        </w:drawing>
      </w:r>
    </w:p>
    <w:p>
      <w:pPr>
        <w:spacing w:after="0"/>
        <w:ind w:left="0"/>
        <w:jc w:val="both"/>
      </w:pPr>
      <w:r>
        <w:rPr>
          <w:rFonts w:ascii="Times New Roman"/>
          <w:b w:val="false"/>
          <w:i w:val="false"/>
          <w:color w:val="000000"/>
          <w:sz w:val="28"/>
        </w:rPr>
        <w:t>ХҚКО АЖ арқылы «ішінара автоматтандырылған» мемлекеттік электрондық қызмет көрсету кезіндегі функционалдық өзара іс-қимыл диаграммасы</w:t>
      </w:r>
    </w:p>
    <w:bookmarkStart w:name="z77" w:id="10"/>
    <w:p>
      <w:pPr>
        <w:spacing w:after="0"/>
        <w:ind w:left="0"/>
        <w:jc w:val="both"/>
      </w:pPr>
      <w:r>
        <w:rPr>
          <w:rFonts w:ascii="Times New Roman"/>
          <w:b w:val="false"/>
          <w:i w:val="false"/>
          <w:color w:val="000000"/>
          <w:sz w:val="28"/>
        </w:rPr>
        <w:t>
«Қазақстан Республикасының мектепке дейiнгi</w:t>
      </w:r>
      <w:r>
        <w:br/>
      </w:r>
      <w:r>
        <w:rPr>
          <w:rFonts w:ascii="Times New Roman"/>
          <w:b w:val="false"/>
          <w:i w:val="false"/>
          <w:color w:val="000000"/>
          <w:sz w:val="28"/>
        </w:rPr>
        <w:t>
балалар ұйымдарына жолдама беру үшiн</w:t>
      </w:r>
      <w:r>
        <w:br/>
      </w:r>
      <w:r>
        <w:rPr>
          <w:rFonts w:ascii="Times New Roman"/>
          <w:b w:val="false"/>
          <w:i w:val="false"/>
          <w:color w:val="000000"/>
          <w:sz w:val="28"/>
        </w:rPr>
        <w:t>
мектеп жасына (7 жасқа) дейiнгi балаларды тiркеу»</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3-қосымша</w:t>
      </w:r>
    </w:p>
    <w:bookmarkEnd w:id="10"/>
    <w:p>
      <w:pPr>
        <w:spacing w:after="0"/>
        <w:ind w:left="0"/>
        <w:jc w:val="both"/>
      </w:pPr>
      <w:r>
        <w:drawing>
          <wp:inline distT="0" distB="0" distL="0" distR="0">
            <wp:extent cx="7874000" cy="401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74000" cy="4013200"/>
                    </a:xfrm>
                    <a:prstGeom prst="rect">
                      <a:avLst/>
                    </a:prstGeom>
                  </pic:spPr>
                </pic:pic>
              </a:graphicData>
            </a:graphic>
          </wp:inline>
        </w:drawing>
      </w:r>
    </w:p>
    <w:p>
      <w:pPr>
        <w:spacing w:after="0"/>
        <w:ind w:left="0"/>
        <w:jc w:val="both"/>
      </w:pPr>
      <w:r>
        <w:rPr>
          <w:rFonts w:ascii="Times New Roman"/>
          <w:b w:val="false"/>
          <w:i w:val="false"/>
          <w:color w:val="000000"/>
          <w:sz w:val="28"/>
        </w:rPr>
        <w:t>ЭҮП арқылы «ішінара автоматтандырылған» мемлекеттік электрондық қызмет көрсету кезіндегі функционалдық өзара іс-қимыл диаграммасы</w:t>
      </w:r>
    </w:p>
    <w:bookmarkStart w:name="z78" w:id="11"/>
    <w:p>
      <w:pPr>
        <w:spacing w:after="0"/>
        <w:ind w:left="0"/>
        <w:jc w:val="both"/>
      </w:pPr>
      <w:r>
        <w:rPr>
          <w:rFonts w:ascii="Times New Roman"/>
          <w:b w:val="false"/>
          <w:i w:val="false"/>
          <w:color w:val="000000"/>
          <w:sz w:val="28"/>
        </w:rPr>
        <w:t>
«Қазақстан Республикасының мектепке дейiнгi</w:t>
      </w:r>
      <w:r>
        <w:br/>
      </w:r>
      <w:r>
        <w:rPr>
          <w:rFonts w:ascii="Times New Roman"/>
          <w:b w:val="false"/>
          <w:i w:val="false"/>
          <w:color w:val="000000"/>
          <w:sz w:val="28"/>
        </w:rPr>
        <w:t>
балалар ұйымдарына жолдама беру үшiн</w:t>
      </w:r>
      <w:r>
        <w:br/>
      </w:r>
      <w:r>
        <w:rPr>
          <w:rFonts w:ascii="Times New Roman"/>
          <w:b w:val="false"/>
          <w:i w:val="false"/>
          <w:color w:val="000000"/>
          <w:sz w:val="28"/>
        </w:rPr>
        <w:t>
мектеп жасына (7 жасқа) дейiнгi балаларды тiркеу»</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4-қосымша</w:t>
      </w:r>
    </w:p>
    <w:bookmarkEnd w:id="11"/>
    <w:p>
      <w:pPr>
        <w:spacing w:after="0"/>
        <w:ind w:left="0"/>
        <w:jc w:val="left"/>
      </w:pPr>
      <w:r>
        <w:rPr>
          <w:rFonts w:ascii="Times New Roman"/>
          <w:b/>
          <w:i w:val="false"/>
          <w:color w:val="000000"/>
        </w:rPr>
        <w:t xml:space="preserve"> Мемлекеттік электрондық қызмет көрсетуге өтініш берудің экрандық түрі </w:t>
      </w:r>
      <w:r>
        <w:br/>
      </w:r>
      <w:r>
        <w:rPr>
          <w:rFonts w:ascii="Times New Roman"/>
          <w:b/>
          <w:i w:val="false"/>
          <w:color w:val="000000"/>
        </w:rPr>
        <w:t>
 </w:t>
      </w:r>
    </w:p>
    <w:p>
      <w:pPr>
        <w:spacing w:after="0"/>
        <w:ind w:left="0"/>
        <w:jc w:val="both"/>
      </w:pPr>
      <w:r>
        <w:drawing>
          <wp:inline distT="0" distB="0" distL="0" distR="0">
            <wp:extent cx="7874000" cy="866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74000" cy="8661400"/>
                    </a:xfrm>
                    <a:prstGeom prst="rect">
                      <a:avLst/>
                    </a:prstGeom>
                  </pic:spPr>
                </pic:pic>
              </a:graphicData>
            </a:graphic>
          </wp:inline>
        </w:drawing>
      </w:r>
    </w:p>
    <w:bookmarkStart w:name="z79" w:id="12"/>
    <w:p>
      <w:pPr>
        <w:spacing w:after="0"/>
        <w:ind w:left="0"/>
        <w:jc w:val="both"/>
      </w:pPr>
      <w:r>
        <w:rPr>
          <w:rFonts w:ascii="Times New Roman"/>
          <w:b w:val="false"/>
          <w:i w:val="false"/>
          <w:color w:val="000000"/>
          <w:sz w:val="28"/>
        </w:rPr>
        <w:t>
«Қазақстан Республикасының мектепке дейiнгi</w:t>
      </w:r>
      <w:r>
        <w:br/>
      </w:r>
      <w:r>
        <w:rPr>
          <w:rFonts w:ascii="Times New Roman"/>
          <w:b w:val="false"/>
          <w:i w:val="false"/>
          <w:color w:val="000000"/>
          <w:sz w:val="28"/>
        </w:rPr>
        <w:t>
балалар ұйымдарына жолдама беру үшiн</w:t>
      </w:r>
      <w:r>
        <w:br/>
      </w:r>
      <w:r>
        <w:rPr>
          <w:rFonts w:ascii="Times New Roman"/>
          <w:b w:val="false"/>
          <w:i w:val="false"/>
          <w:color w:val="000000"/>
          <w:sz w:val="28"/>
        </w:rPr>
        <w:t>
мектеп жасына (7 жасқа) дейiнгi балаларды тiркеу»</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5-қосымша</w:t>
      </w:r>
    </w:p>
    <w:bookmarkEnd w:id="12"/>
    <w:p>
      <w:pPr>
        <w:spacing w:after="0"/>
        <w:ind w:left="0"/>
        <w:jc w:val="left"/>
      </w:pPr>
      <w:r>
        <w:rPr>
          <w:rFonts w:ascii="Times New Roman"/>
          <w:b/>
          <w:i w:val="false"/>
          <w:color w:val="000000"/>
        </w:rPr>
        <w:t xml:space="preserve"> 1-кесте. ЖАО арқылы қызметтердің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2835"/>
        <w:gridCol w:w="2372"/>
        <w:gridCol w:w="2769"/>
        <w:gridCol w:w="2658"/>
        <w:gridCol w:w="213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Негізгі үдерістің (жұмыстар барысының, ағынының) қызметі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 (жұмыстар барысы, ағыны)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ӨЭҮШ/ЭҮШ</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ХҚКО АЖ </w:t>
            </w:r>
          </w:p>
        </w:tc>
      </w:tr>
      <w:tr>
        <w:trPr>
          <w:trHeight w:val="1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әрекеттің (үдерістің, рәсімдеудің, операцияның) атауы және олардың сипаттамалары.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 пен құжаттардың түпнұсқалығын тексеру, ЖАО АЖ жүйесіне мәліметтерді енгізу.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электрондық қызметті көрсету жүйесіне және сұраныс формаларын толтыруда ЖАО қызметкерлерін авторизациялау.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Мәртебелер туралы хабарландырулар</w:t>
            </w:r>
            <w:r>
              <w:br/>
            </w:r>
            <w:r>
              <w:rPr>
                <w:rFonts w:ascii="Times New Roman"/>
                <w:b w:val="false"/>
                <w:i w:val="false"/>
                <w:color w:val="000000"/>
                <w:sz w:val="20"/>
              </w:rPr>
              <w:t>
</w:t>
            </w:r>
            <w:r>
              <w:rPr>
                <w:rFonts w:ascii="Times New Roman"/>
                <w:b w:val="false"/>
                <w:i w:val="false"/>
                <w:color w:val="000000"/>
                <w:sz w:val="20"/>
              </w:rPr>
              <w:t>дың ЖАО АЖ-сынан ХҚКО АЖ-ға бағытталуы.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Өтінішке нөмір беру. Ағымдық мәртебені көрсете отырып, хабарландыру құрастыру.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формасы (мәліметтер, құжат, ұйымдастырушылық-өкімдік шешім)</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алуға өтініштер мен құжаттарды қабылдау.</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Өтінішке нөмір бере отырып, сұранысты тіркеу.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Сұранысты бағыттау.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Келгендігі жөніндегі мәртебесін көрсету.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артық емес.</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қызмет нөмірі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2877"/>
        <w:gridCol w:w="2706"/>
        <w:gridCol w:w="2707"/>
        <w:gridCol w:w="2493"/>
        <w:gridCol w:w="200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Негізгі үдерістің (жұмыстар барысының, ағынының) қызметі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 (жұмыстар барысы, ағыны)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ӨЭҮШ/ЭҮШ</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(үдерістің, рәсімдердің, операциялардың) атауы және олардың сипаттамалары.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орындалуы. МДБҰ-ға жолдама беру үшін тіркеу туралы шешім қабылдау.</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құжаттарының қалыптастырылуы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АЖ-ға сұраныс дәрежесінің ауысуы туралы хабарландыруды бағыттау.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Жұмыста мәртебесін көрсету.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формасы (мәліметтер, құжат, ұйымдастырушылық-өкімдік шешім).</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МДБҰ-ға жолдаманың немесе өтініш беру кезінде орын жоқ болған жағдайда хабарламаның, не болмаса негізделген бас тартудың қалыптастырылуы</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Жүйеде шығыс құжаттарының қалыптастырылуы.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бағыттау.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 мәртебесін көрсету.</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2813"/>
        <w:gridCol w:w="2728"/>
        <w:gridCol w:w="2664"/>
        <w:gridCol w:w="2151"/>
        <w:gridCol w:w="242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Негізгі әрекет үдерісі (барысы, жұмыс ағыны)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 (жұмыстар барысы, ағыны)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ӨЭҮШ/ЭҮШ</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124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(үдерістің, рәсімдердің, операциялардың) атауы және олардың сипаттамасы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құжаттарының құрастырылуы.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қызметкерінің ЭЦҚ шығыс құжатына қол қою. ХҚКО АЖ қызмет көрсету дәрежесін ауыстырылуы туралы хабарламанының қалыптастырылуы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АЖ-не дәреженің ауысуы туралы хабарландыру</w:t>
            </w:r>
            <w:r>
              <w:br/>
            </w:r>
            <w:r>
              <w:rPr>
                <w:rFonts w:ascii="Times New Roman"/>
                <w:b w:val="false"/>
                <w:i w:val="false"/>
                <w:color w:val="000000"/>
                <w:sz w:val="20"/>
              </w:rPr>
              <w:t>
</w:t>
            </w:r>
            <w:r>
              <w:rPr>
                <w:rFonts w:ascii="Times New Roman"/>
                <w:b w:val="false"/>
                <w:i w:val="false"/>
                <w:color w:val="000000"/>
                <w:sz w:val="20"/>
              </w:rPr>
              <w:t xml:space="preserve">дың бағытталуы.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көрсетудің аяқталуы туралы хабарландыруды көрсету.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формасы (мәліметтер, құжат, ұйымдастырушылық-өкімдік шешім).</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қызметкерлеріні</w:t>
            </w:r>
            <w:r>
              <w:br/>
            </w:r>
            <w:r>
              <w:rPr>
                <w:rFonts w:ascii="Times New Roman"/>
                <w:b w:val="false"/>
                <w:i w:val="false"/>
                <w:color w:val="000000"/>
                <w:sz w:val="20"/>
              </w:rPr>
              <w:t>
</w:t>
            </w:r>
            <w:r>
              <w:rPr>
                <w:rFonts w:ascii="Times New Roman"/>
                <w:b w:val="false"/>
                <w:i w:val="false"/>
                <w:color w:val="000000"/>
                <w:sz w:val="20"/>
              </w:rPr>
              <w:t xml:space="preserve">ң тұтынушыға электрондық мемлекеттік қызмет көрсетудің нәтижесінің қолма қол немесе электрондық пошта арқылы берілуі.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қызметкерінің ЭЦҚ қол қойылған шығыс құжаты. ЖАО АЖ мәртебесінің ауысуы туралы хабарландыруды жіберу.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Орындаудың аяқталу мәртебесінің көрсетілуі және шығыс құжатының берілуі.</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артық емес</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минуттен артық емес</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2 кесте. ХҚКО арқылы қызметтердің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
        <w:gridCol w:w="2817"/>
        <w:gridCol w:w="2143"/>
        <w:gridCol w:w="2534"/>
        <w:gridCol w:w="1796"/>
        <w:gridCol w:w="1861"/>
        <w:gridCol w:w="181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Негізгі үдерістің (жұмыстар барысының, ағынының) қызметі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 (жұмыстар барысы, ағыны)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ӨЭҮШ (ЭҮШ)</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АЖ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(үдерістің, рәсімдердің, операциялардың) атауы және олардың сипаттамалары.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өтінішдары мен құжаттарының түпнұсқалылы</w:t>
            </w:r>
            <w:r>
              <w:br/>
            </w:r>
            <w:r>
              <w:rPr>
                <w:rFonts w:ascii="Times New Roman"/>
                <w:b w:val="false"/>
                <w:i w:val="false"/>
                <w:color w:val="000000"/>
                <w:sz w:val="20"/>
              </w:rPr>
              <w:t>
</w:t>
            </w:r>
            <w:r>
              <w:rPr>
                <w:rFonts w:ascii="Times New Roman"/>
                <w:b w:val="false"/>
                <w:i w:val="false"/>
                <w:color w:val="000000"/>
                <w:sz w:val="20"/>
              </w:rPr>
              <w:t>ғын тексеру, ХҚКО АЖ-ға мәліметтерді енгізу.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қызметті көрсету жүйесіне және сұраныс формаларын толтыруда ЖАО қызметкерлерін авторизациялау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ХҚКО АЖ-дан ЖАО АЖ-ға бағытталуы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 орындауға жіберу.</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өтінішті жұмысқа қабылдау.</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формасы (мәліметтер, құжат, ұйымдастырушылық-өкімдік шешім)</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алу үшін өтініштер мен құжаттарды қабылдау.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Өтінішке нөмір беру арқылы жүйеге сұранысты тіркеу.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бағыттау.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ХҚКО-дан ЖАО АЖ-на өтініштің келіп түсті мәртебесін көрсету.</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жұмыста қабылдануы</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қызмет нөмірі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2568"/>
        <w:gridCol w:w="2765"/>
        <w:gridCol w:w="2110"/>
        <w:gridCol w:w="2263"/>
        <w:gridCol w:w="1870"/>
        <w:gridCol w:w="130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Негізгі үдерістің (жұмыстар барысының, ағынының) қызметі </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 (жұмыстар барысы, ағыны)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АЖ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ӨЭҮШ (ЭҮШ)</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ХКҚО АЖ</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(үдерістің, рәсімдердің, операциялардың) атауы және олардың сипаттамалары.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орындалуы. МДБҰ-ға балаға жолдама беру үшін кезекке қою туралы шешім қабылдау.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құжатының қалыптастырылуы.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АЖ-не мәртебесінің ауысуы туралы хабарландыру</w:t>
            </w:r>
            <w:r>
              <w:br/>
            </w:r>
            <w:r>
              <w:rPr>
                <w:rFonts w:ascii="Times New Roman"/>
                <w:b w:val="false"/>
                <w:i w:val="false"/>
                <w:color w:val="000000"/>
                <w:sz w:val="20"/>
              </w:rPr>
              <w:t>
</w:t>
            </w:r>
            <w:r>
              <w:rPr>
                <w:rFonts w:ascii="Times New Roman"/>
                <w:b w:val="false"/>
                <w:i w:val="false"/>
                <w:color w:val="000000"/>
                <w:sz w:val="20"/>
              </w:rPr>
              <w:t xml:space="preserve">дың бағытталуы.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 мәртебесін көрсету.</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формасы (мәліметтер, құжат, ұйымдастырушыл</w:t>
            </w:r>
            <w:r>
              <w:br/>
            </w:r>
            <w:r>
              <w:rPr>
                <w:rFonts w:ascii="Times New Roman"/>
                <w:b w:val="false"/>
                <w:i w:val="false"/>
                <w:color w:val="000000"/>
                <w:sz w:val="20"/>
              </w:rPr>
              <w:t>
</w:t>
            </w:r>
            <w:r>
              <w:rPr>
                <w:rFonts w:ascii="Times New Roman"/>
                <w:b w:val="false"/>
                <w:i w:val="false"/>
                <w:color w:val="000000"/>
                <w:sz w:val="20"/>
              </w:rPr>
              <w:t>ық-өкімдік шешім)</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МДБҰ-ға жолдаманың немесе өтініш беру кезінде орын жоқ болған жағдайда хабарламаның, не болмаса негізделген бас тартудың қалыптастырылуы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шығыс құжаттарының қалыптастыры</w:t>
            </w:r>
            <w:r>
              <w:br/>
            </w:r>
            <w:r>
              <w:rPr>
                <w:rFonts w:ascii="Times New Roman"/>
                <w:b w:val="false"/>
                <w:i w:val="false"/>
                <w:color w:val="000000"/>
                <w:sz w:val="20"/>
              </w:rPr>
              <w:t>
</w:t>
            </w:r>
            <w:r>
              <w:rPr>
                <w:rFonts w:ascii="Times New Roman"/>
                <w:b w:val="false"/>
                <w:i w:val="false"/>
                <w:color w:val="000000"/>
                <w:sz w:val="20"/>
              </w:rPr>
              <w:t xml:space="preserve">луы.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бағыттау.</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 мәртебесін көрсету.</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 күн ішінде (құжатты қабылдаған және құжатты беру күні мемлекеттік қызмет көрсету мерзіміне кірмейді).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2223"/>
        <w:gridCol w:w="1725"/>
        <w:gridCol w:w="2505"/>
        <w:gridCol w:w="2050"/>
        <w:gridCol w:w="1920"/>
        <w:gridCol w:w="246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үдерістің (жұмыстар барысының, ағынының) қызметі</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(барысы, жұмыс ағыны)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АЖ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ӨЭҮШ (ЭҮШ)</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ХКҚО АЖ</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(үдерістің, рәсімдердің, операциялард</w:t>
            </w:r>
            <w:r>
              <w:br/>
            </w:r>
            <w:r>
              <w:rPr>
                <w:rFonts w:ascii="Times New Roman"/>
                <w:b w:val="false"/>
                <w:i w:val="false"/>
                <w:color w:val="000000"/>
                <w:sz w:val="20"/>
              </w:rPr>
              <w:t>
</w:t>
            </w:r>
            <w:r>
              <w:rPr>
                <w:rFonts w:ascii="Times New Roman"/>
                <w:b w:val="false"/>
                <w:i w:val="false"/>
                <w:color w:val="000000"/>
                <w:sz w:val="20"/>
              </w:rPr>
              <w:t>ың) атауы және олардың сипаттамалар</w:t>
            </w:r>
            <w:r>
              <w:br/>
            </w:r>
            <w:r>
              <w:rPr>
                <w:rFonts w:ascii="Times New Roman"/>
                <w:b w:val="false"/>
                <w:i w:val="false"/>
                <w:color w:val="000000"/>
                <w:sz w:val="20"/>
              </w:rPr>
              <w:t>
</w:t>
            </w:r>
            <w:r>
              <w:rPr>
                <w:rFonts w:ascii="Times New Roman"/>
                <w:b w:val="false"/>
                <w:i w:val="false"/>
                <w:color w:val="000000"/>
                <w:sz w:val="20"/>
              </w:rPr>
              <w:t>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құжатының құрастыры</w:t>
            </w:r>
            <w:r>
              <w:br/>
            </w:r>
            <w:r>
              <w:rPr>
                <w:rFonts w:ascii="Times New Roman"/>
                <w:b w:val="false"/>
                <w:i w:val="false"/>
                <w:color w:val="000000"/>
                <w:sz w:val="20"/>
              </w:rPr>
              <w:t>
</w:t>
            </w:r>
            <w:r>
              <w:rPr>
                <w:rFonts w:ascii="Times New Roman"/>
                <w:b w:val="false"/>
                <w:i w:val="false"/>
                <w:color w:val="000000"/>
                <w:sz w:val="20"/>
              </w:rPr>
              <w:t>луы.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қызметкерінің ЭЦҚ шығыс құжатына қол қою. ХҚКО АЖ қызмет көрсету мәртебесінің ауыстырылуы туралы хабарламанының қалыптастырылу</w:t>
            </w:r>
            <w:r>
              <w:br/>
            </w:r>
            <w:r>
              <w:rPr>
                <w:rFonts w:ascii="Times New Roman"/>
                <w:b w:val="false"/>
                <w:i w:val="false"/>
                <w:color w:val="000000"/>
                <w:sz w:val="20"/>
              </w:rPr>
              <w:t>
</w:t>
            </w:r>
            <w:r>
              <w:rPr>
                <w:rFonts w:ascii="Times New Roman"/>
                <w:b w:val="false"/>
                <w:i w:val="false"/>
                <w:color w:val="000000"/>
                <w:sz w:val="20"/>
              </w:rPr>
              <w:t>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АЖ-не мәртебесіні</w:t>
            </w:r>
            <w:r>
              <w:br/>
            </w:r>
            <w:r>
              <w:rPr>
                <w:rFonts w:ascii="Times New Roman"/>
                <w:b w:val="false"/>
                <w:i w:val="false"/>
                <w:color w:val="000000"/>
                <w:sz w:val="20"/>
              </w:rPr>
              <w:t>
</w:t>
            </w:r>
            <w:r>
              <w:rPr>
                <w:rFonts w:ascii="Times New Roman"/>
                <w:b w:val="false"/>
                <w:i w:val="false"/>
                <w:color w:val="000000"/>
                <w:sz w:val="20"/>
              </w:rPr>
              <w:t>ң ауысуы туралы хабарландыр</w:t>
            </w:r>
            <w:r>
              <w:br/>
            </w:r>
            <w:r>
              <w:rPr>
                <w:rFonts w:ascii="Times New Roman"/>
                <w:b w:val="false"/>
                <w:i w:val="false"/>
                <w:color w:val="000000"/>
                <w:sz w:val="20"/>
              </w:rPr>
              <w:t>
</w:t>
            </w:r>
            <w:r>
              <w:rPr>
                <w:rFonts w:ascii="Times New Roman"/>
                <w:b w:val="false"/>
                <w:i w:val="false"/>
                <w:color w:val="000000"/>
                <w:sz w:val="20"/>
              </w:rPr>
              <w:t>удың бағытталуы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көрсетудің аяқталуы туралы хабарланды</w:t>
            </w:r>
            <w:r>
              <w:br/>
            </w:r>
            <w:r>
              <w:rPr>
                <w:rFonts w:ascii="Times New Roman"/>
                <w:b w:val="false"/>
                <w:i w:val="false"/>
                <w:color w:val="000000"/>
                <w:sz w:val="20"/>
              </w:rPr>
              <w:t>
</w:t>
            </w:r>
            <w:r>
              <w:rPr>
                <w:rFonts w:ascii="Times New Roman"/>
                <w:b w:val="false"/>
                <w:i w:val="false"/>
                <w:color w:val="000000"/>
                <w:sz w:val="20"/>
              </w:rPr>
              <w:t>рудың көрсетілуі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қызметкерлерін</w:t>
            </w:r>
            <w:r>
              <w:br/>
            </w:r>
            <w:r>
              <w:rPr>
                <w:rFonts w:ascii="Times New Roman"/>
                <w:b w:val="false"/>
                <w:i w:val="false"/>
                <w:color w:val="000000"/>
                <w:sz w:val="20"/>
              </w:rPr>
              <w:t>
</w:t>
            </w:r>
            <w:r>
              <w:rPr>
                <w:rFonts w:ascii="Times New Roman"/>
                <w:b w:val="false"/>
                <w:i w:val="false"/>
                <w:color w:val="000000"/>
                <w:sz w:val="20"/>
              </w:rPr>
              <w:t xml:space="preserve">ің тұтынушыға электрондық мемлекеттік қызмет көрсетудің нәтижесінің қолма қол немесе электрондық пошта арқылы берілуі.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формасы (мәліметтер, құжат, ұйымдастыруш</w:t>
            </w:r>
            <w:r>
              <w:br/>
            </w:r>
            <w:r>
              <w:rPr>
                <w:rFonts w:ascii="Times New Roman"/>
                <w:b w:val="false"/>
                <w:i w:val="false"/>
                <w:color w:val="000000"/>
                <w:sz w:val="20"/>
              </w:rPr>
              <w:t>
</w:t>
            </w:r>
            <w:r>
              <w:rPr>
                <w:rFonts w:ascii="Times New Roman"/>
                <w:b w:val="false"/>
                <w:i w:val="false"/>
                <w:color w:val="000000"/>
                <w:sz w:val="20"/>
              </w:rPr>
              <w:t>ылық-басқару</w:t>
            </w:r>
            <w:r>
              <w:br/>
            </w:r>
            <w:r>
              <w:rPr>
                <w:rFonts w:ascii="Times New Roman"/>
                <w:b w:val="false"/>
                <w:i w:val="false"/>
                <w:color w:val="000000"/>
                <w:sz w:val="20"/>
              </w:rPr>
              <w:t>
</w:t>
            </w:r>
            <w:r>
              <w:rPr>
                <w:rFonts w:ascii="Times New Roman"/>
                <w:b w:val="false"/>
                <w:i w:val="false"/>
                <w:color w:val="000000"/>
                <w:sz w:val="20"/>
              </w:rPr>
              <w:t>шылық шешім).</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 қойылған шығыс құжатты ХҚКО-ға тапсыру.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Орындаудың аяқталғаны туралы ХҚКО АЖ-не хабарлама жіберу.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Орындаудың аяқталу мәртебесін көрсету.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нәтижелерін беру.</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3 кесте. ЭҮП арқылы қызметтердің сипаттамасы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
        <w:gridCol w:w="2340"/>
        <w:gridCol w:w="2405"/>
        <w:gridCol w:w="2164"/>
        <w:gridCol w:w="2165"/>
        <w:gridCol w:w="2077"/>
        <w:gridCol w:w="161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Негізгі үдерістің (жұмыстар барысының, ағымының) қызметі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 (жұмыстар барысы, ағымы)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ӨЭҮШ (ЭҮШ)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ХҚКО ИАЖ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(үдерістің, рәсімдердің, операцияларды</w:t>
            </w:r>
            <w:r>
              <w:br/>
            </w:r>
            <w:r>
              <w:rPr>
                <w:rFonts w:ascii="Times New Roman"/>
                <w:b w:val="false"/>
                <w:i w:val="false"/>
                <w:color w:val="000000"/>
                <w:sz w:val="20"/>
              </w:rPr>
              <w:t>
</w:t>
            </w:r>
            <w:r>
              <w:rPr>
                <w:rFonts w:ascii="Times New Roman"/>
                <w:b w:val="false"/>
                <w:i w:val="false"/>
                <w:color w:val="000000"/>
                <w:sz w:val="20"/>
              </w:rPr>
              <w:t>ң) атауы және олардың сипаттамалары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тұтынушыны авторизацияла</w:t>
            </w:r>
            <w:r>
              <w:br/>
            </w:r>
            <w:r>
              <w:rPr>
                <w:rFonts w:ascii="Times New Roman"/>
                <w:b w:val="false"/>
                <w:i w:val="false"/>
                <w:color w:val="000000"/>
                <w:sz w:val="20"/>
              </w:rPr>
              <w:t>
</w:t>
            </w:r>
            <w:r>
              <w:rPr>
                <w:rFonts w:ascii="Times New Roman"/>
                <w:b w:val="false"/>
                <w:i w:val="false"/>
                <w:color w:val="000000"/>
                <w:sz w:val="20"/>
              </w:rPr>
              <w:t xml:space="preserve">у, сұраныс формасын толтыру. Электрондық мемлекеттік қызмет алу үшін енгізілген мәліметтердің дұрыстығы.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АЖ-не сұраныс пен ХҚКО АЖ-не хабарландыруды бағыттау (енгізілген мәліметтерді</w:t>
            </w:r>
            <w:r>
              <w:br/>
            </w:r>
            <w:r>
              <w:rPr>
                <w:rFonts w:ascii="Times New Roman"/>
                <w:b w:val="false"/>
                <w:i w:val="false"/>
                <w:color w:val="000000"/>
                <w:sz w:val="20"/>
              </w:rPr>
              <w:t>
</w:t>
            </w:r>
            <w:r>
              <w:rPr>
                <w:rFonts w:ascii="Times New Roman"/>
                <w:b w:val="false"/>
                <w:i w:val="false"/>
                <w:color w:val="000000"/>
                <w:sz w:val="20"/>
              </w:rPr>
              <w:t xml:space="preserve">ң дұрыстығы жағдайында.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 және келіп түскеннің мәртебесін көрсету (енгізілген мәліметтерді</w:t>
            </w:r>
            <w:r>
              <w:br/>
            </w:r>
            <w:r>
              <w:rPr>
                <w:rFonts w:ascii="Times New Roman"/>
                <w:b w:val="false"/>
                <w:i w:val="false"/>
                <w:color w:val="000000"/>
                <w:sz w:val="20"/>
              </w:rPr>
              <w:t>
</w:t>
            </w:r>
            <w:r>
              <w:rPr>
                <w:rFonts w:ascii="Times New Roman"/>
                <w:b w:val="false"/>
                <w:i w:val="false"/>
                <w:color w:val="000000"/>
                <w:sz w:val="20"/>
              </w:rPr>
              <w:t>ң дұрыстығы жағдайында).</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ЭҮП-тен ХҚКО АЖ-ке келіп түсті мәртебесін көрсету (енгізілген мәліметтерд</w:t>
            </w:r>
            <w:r>
              <w:br/>
            </w:r>
            <w:r>
              <w:rPr>
                <w:rFonts w:ascii="Times New Roman"/>
                <w:b w:val="false"/>
                <w:i w:val="false"/>
                <w:color w:val="000000"/>
                <w:sz w:val="20"/>
              </w:rPr>
              <w:t>
</w:t>
            </w:r>
            <w:r>
              <w:rPr>
                <w:rFonts w:ascii="Times New Roman"/>
                <w:b w:val="false"/>
                <w:i w:val="false"/>
                <w:color w:val="000000"/>
                <w:sz w:val="20"/>
              </w:rPr>
              <w:t>ің дұрыстығы жағдайында)</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Орындауға өтініш қабылдау (енгізілг</w:t>
            </w:r>
            <w:r>
              <w:br/>
            </w:r>
            <w:r>
              <w:rPr>
                <w:rFonts w:ascii="Times New Roman"/>
                <w:b w:val="false"/>
                <w:i w:val="false"/>
                <w:color w:val="000000"/>
                <w:sz w:val="20"/>
              </w:rPr>
              <w:t>
</w:t>
            </w:r>
            <w:r>
              <w:rPr>
                <w:rFonts w:ascii="Times New Roman"/>
                <w:b w:val="false"/>
                <w:i w:val="false"/>
                <w:color w:val="000000"/>
                <w:sz w:val="20"/>
              </w:rPr>
              <w:t>ен мәліметте</w:t>
            </w:r>
            <w:r>
              <w:br/>
            </w:r>
            <w:r>
              <w:rPr>
                <w:rFonts w:ascii="Times New Roman"/>
                <w:b w:val="false"/>
                <w:i w:val="false"/>
                <w:color w:val="000000"/>
                <w:sz w:val="20"/>
              </w:rPr>
              <w:t>
</w:t>
            </w:r>
            <w:r>
              <w:rPr>
                <w:rFonts w:ascii="Times New Roman"/>
                <w:b w:val="false"/>
                <w:i w:val="false"/>
                <w:color w:val="000000"/>
                <w:sz w:val="20"/>
              </w:rPr>
              <w:t>рдің дұрыстығы жағдайынд</w:t>
            </w:r>
            <w:r>
              <w:br/>
            </w:r>
            <w:r>
              <w:rPr>
                <w:rFonts w:ascii="Times New Roman"/>
                <w:b w:val="false"/>
                <w:i w:val="false"/>
                <w:color w:val="000000"/>
                <w:sz w:val="20"/>
              </w:rPr>
              <w:t>
</w:t>
            </w:r>
            <w:r>
              <w:rPr>
                <w:rFonts w:ascii="Times New Roman"/>
                <w:b w:val="false"/>
                <w:i w:val="false"/>
                <w:color w:val="000000"/>
                <w:sz w:val="20"/>
              </w:rPr>
              <w:t>а).</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формасы (мәліметтер, құжат, ұйымдастырушы</w:t>
            </w:r>
            <w:r>
              <w:br/>
            </w:r>
            <w:r>
              <w:rPr>
                <w:rFonts w:ascii="Times New Roman"/>
                <w:b w:val="false"/>
                <w:i w:val="false"/>
                <w:color w:val="000000"/>
                <w:sz w:val="20"/>
              </w:rPr>
              <w:t>
</w:t>
            </w:r>
            <w:r>
              <w:rPr>
                <w:rFonts w:ascii="Times New Roman"/>
                <w:b w:val="false"/>
                <w:i w:val="false"/>
                <w:color w:val="000000"/>
                <w:sz w:val="20"/>
              </w:rPr>
              <w:t>лық –өкімдік шешімі).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сәтті қалыптастырыл</w:t>
            </w:r>
            <w:r>
              <w:br/>
            </w:r>
            <w:r>
              <w:rPr>
                <w:rFonts w:ascii="Times New Roman"/>
                <w:b w:val="false"/>
                <w:i w:val="false"/>
                <w:color w:val="000000"/>
                <w:sz w:val="20"/>
              </w:rPr>
              <w:t>
</w:t>
            </w:r>
            <w:r>
              <w:rPr>
                <w:rFonts w:ascii="Times New Roman"/>
                <w:b w:val="false"/>
                <w:i w:val="false"/>
                <w:color w:val="000000"/>
                <w:sz w:val="20"/>
              </w:rPr>
              <w:t>уының немесе сұралған электрондық мемлекеттік қызмет көрсетуге бас тарту туралы хабарландыруд</w:t>
            </w:r>
            <w:r>
              <w:br/>
            </w:r>
            <w:r>
              <w:rPr>
                <w:rFonts w:ascii="Times New Roman"/>
                <w:b w:val="false"/>
                <w:i w:val="false"/>
                <w:color w:val="000000"/>
                <w:sz w:val="20"/>
              </w:rPr>
              <w:t>
</w:t>
            </w:r>
            <w:r>
              <w:rPr>
                <w:rFonts w:ascii="Times New Roman"/>
                <w:b w:val="false"/>
                <w:i w:val="false"/>
                <w:color w:val="000000"/>
                <w:sz w:val="20"/>
              </w:rPr>
              <w:t>ың көрсетілуі.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бағыттау (енгізілген мәліметтерді</w:t>
            </w:r>
            <w:r>
              <w:br/>
            </w:r>
            <w:r>
              <w:rPr>
                <w:rFonts w:ascii="Times New Roman"/>
                <w:b w:val="false"/>
                <w:i w:val="false"/>
                <w:color w:val="000000"/>
                <w:sz w:val="20"/>
              </w:rPr>
              <w:t>
</w:t>
            </w:r>
            <w:r>
              <w:rPr>
                <w:rFonts w:ascii="Times New Roman"/>
                <w:b w:val="false"/>
                <w:i w:val="false"/>
                <w:color w:val="000000"/>
                <w:sz w:val="20"/>
              </w:rPr>
              <w:t xml:space="preserve">ң дұрыстығы жағдайында).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ЭҮП-ге хабарландыру жіберу (енгізілген мәліметтерді</w:t>
            </w:r>
            <w:r>
              <w:br/>
            </w:r>
            <w:r>
              <w:rPr>
                <w:rFonts w:ascii="Times New Roman"/>
                <w:b w:val="false"/>
                <w:i w:val="false"/>
                <w:color w:val="000000"/>
                <w:sz w:val="20"/>
              </w:rPr>
              <w:t>
</w:t>
            </w:r>
            <w:r>
              <w:rPr>
                <w:rFonts w:ascii="Times New Roman"/>
                <w:b w:val="false"/>
                <w:i w:val="false"/>
                <w:color w:val="000000"/>
                <w:sz w:val="20"/>
              </w:rPr>
              <w:t>ң дұрыстығы жағдайында).</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Мәртебенің көрсетілуі (енгізілген мәліметтерд</w:t>
            </w:r>
            <w:r>
              <w:br/>
            </w:r>
            <w:r>
              <w:rPr>
                <w:rFonts w:ascii="Times New Roman"/>
                <w:b w:val="false"/>
                <w:i w:val="false"/>
                <w:color w:val="000000"/>
                <w:sz w:val="20"/>
              </w:rPr>
              <w:t>
</w:t>
            </w:r>
            <w:r>
              <w:rPr>
                <w:rFonts w:ascii="Times New Roman"/>
                <w:b w:val="false"/>
                <w:i w:val="false"/>
                <w:color w:val="000000"/>
                <w:sz w:val="20"/>
              </w:rPr>
              <w:t>ің дұрыстығы жағдайында.</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Орындауға өтінішті қабылдау (енгізілг</w:t>
            </w:r>
            <w:r>
              <w:br/>
            </w:r>
            <w:r>
              <w:rPr>
                <w:rFonts w:ascii="Times New Roman"/>
                <w:b w:val="false"/>
                <w:i w:val="false"/>
                <w:color w:val="000000"/>
                <w:sz w:val="20"/>
              </w:rPr>
              <w:t>
</w:t>
            </w:r>
            <w:r>
              <w:rPr>
                <w:rFonts w:ascii="Times New Roman"/>
                <w:b w:val="false"/>
                <w:i w:val="false"/>
                <w:color w:val="000000"/>
                <w:sz w:val="20"/>
              </w:rPr>
              <w:t>ен мәліметте</w:t>
            </w:r>
            <w:r>
              <w:br/>
            </w:r>
            <w:r>
              <w:rPr>
                <w:rFonts w:ascii="Times New Roman"/>
                <w:b w:val="false"/>
                <w:i w:val="false"/>
                <w:color w:val="000000"/>
                <w:sz w:val="20"/>
              </w:rPr>
              <w:t>
</w:t>
            </w:r>
            <w:r>
              <w:rPr>
                <w:rFonts w:ascii="Times New Roman"/>
                <w:b w:val="false"/>
                <w:i w:val="false"/>
                <w:color w:val="000000"/>
                <w:sz w:val="20"/>
              </w:rPr>
              <w:t>рдің дұрыстығы жағдайынд</w:t>
            </w:r>
            <w:r>
              <w:br/>
            </w:r>
            <w:r>
              <w:rPr>
                <w:rFonts w:ascii="Times New Roman"/>
                <w:b w:val="false"/>
                <w:i w:val="false"/>
                <w:color w:val="000000"/>
                <w:sz w:val="20"/>
              </w:rPr>
              <w:t>
</w:t>
            </w:r>
            <w:r>
              <w:rPr>
                <w:rFonts w:ascii="Times New Roman"/>
                <w:b w:val="false"/>
                <w:i w:val="false"/>
                <w:color w:val="000000"/>
                <w:sz w:val="20"/>
              </w:rPr>
              <w:t>а).</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артық емес.</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2150"/>
        <w:gridCol w:w="2346"/>
        <w:gridCol w:w="2346"/>
        <w:gridCol w:w="2281"/>
        <w:gridCol w:w="1846"/>
        <w:gridCol w:w="180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w:t>
            </w:r>
            <w:r>
              <w:rPr>
                <w:rFonts w:ascii="Times New Roman"/>
                <w:b w:val="false"/>
                <w:i w:val="false"/>
                <w:color w:val="000000"/>
                <w:sz w:val="20"/>
              </w:rPr>
              <w:t>Негізгі үдерістің (жұмыстар барысының, ағымының) қызметі</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 (жұмыс тар барысы, ағымы)</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АЖ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ӨЭҮШ (ЭҮШ)</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(үдерістің, рәсімдердің,операциялард</w:t>
            </w:r>
            <w:r>
              <w:br/>
            </w:r>
            <w:r>
              <w:rPr>
                <w:rFonts w:ascii="Times New Roman"/>
                <w:b w:val="false"/>
                <w:i w:val="false"/>
                <w:color w:val="000000"/>
                <w:sz w:val="20"/>
              </w:rPr>
              <w:t>
</w:t>
            </w:r>
            <w:r>
              <w:rPr>
                <w:rFonts w:ascii="Times New Roman"/>
                <w:b w:val="false"/>
                <w:i w:val="false"/>
                <w:color w:val="000000"/>
                <w:sz w:val="20"/>
              </w:rPr>
              <w:t>ың) атауы және олардың сипаттамалар</w:t>
            </w:r>
            <w:r>
              <w:br/>
            </w:r>
            <w:r>
              <w:rPr>
                <w:rFonts w:ascii="Times New Roman"/>
                <w:b w:val="false"/>
                <w:i w:val="false"/>
                <w:color w:val="000000"/>
                <w:sz w:val="20"/>
              </w:rPr>
              <w:t>
</w:t>
            </w:r>
            <w:r>
              <w:rPr>
                <w:rFonts w:ascii="Times New Roman"/>
                <w:b w:val="false"/>
                <w:i w:val="false"/>
                <w:color w:val="000000"/>
                <w:sz w:val="20"/>
              </w:rPr>
              <w:t>ы.</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орындалуы. МДБҰ-ға баланы жіберу үшін кезекке қою туралы шешім қабылдау.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құжатының қалыптастырыл</w:t>
            </w:r>
            <w:r>
              <w:br/>
            </w:r>
            <w:r>
              <w:rPr>
                <w:rFonts w:ascii="Times New Roman"/>
                <w:b w:val="false"/>
                <w:i w:val="false"/>
                <w:color w:val="000000"/>
                <w:sz w:val="20"/>
              </w:rPr>
              <w:t>
</w:t>
            </w:r>
            <w:r>
              <w:rPr>
                <w:rFonts w:ascii="Times New Roman"/>
                <w:b w:val="false"/>
                <w:i w:val="false"/>
                <w:color w:val="000000"/>
                <w:sz w:val="20"/>
              </w:rPr>
              <w:t xml:space="preserve">уы.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мен ЖАО АЖ-не «жұмыста» мәртебесін ауыстыру туралы хабарландыруд</w:t>
            </w:r>
            <w:r>
              <w:br/>
            </w:r>
            <w:r>
              <w:rPr>
                <w:rFonts w:ascii="Times New Roman"/>
                <w:b w:val="false"/>
                <w:i w:val="false"/>
                <w:color w:val="000000"/>
                <w:sz w:val="20"/>
              </w:rPr>
              <w:t>
</w:t>
            </w:r>
            <w:r>
              <w:rPr>
                <w:rFonts w:ascii="Times New Roman"/>
                <w:b w:val="false"/>
                <w:i w:val="false"/>
                <w:color w:val="000000"/>
                <w:sz w:val="20"/>
              </w:rPr>
              <w:t xml:space="preserve">ы бағыттау.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 мәртебесінкөрсету.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Хабарландыру мен мәртебесі</w:t>
            </w:r>
            <w:r>
              <w:br/>
            </w:r>
            <w:r>
              <w:rPr>
                <w:rFonts w:ascii="Times New Roman"/>
                <w:b w:val="false"/>
                <w:i w:val="false"/>
                <w:color w:val="000000"/>
                <w:sz w:val="20"/>
              </w:rPr>
              <w:t>
</w:t>
            </w:r>
            <w:r>
              <w:rPr>
                <w:rFonts w:ascii="Times New Roman"/>
                <w:b w:val="false"/>
                <w:i w:val="false"/>
                <w:color w:val="000000"/>
                <w:sz w:val="20"/>
              </w:rPr>
              <w:t xml:space="preserve">нің көрсету.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формасы (мәліметтер, құжат, ұйымдастыруш</w:t>
            </w:r>
            <w:r>
              <w:br/>
            </w:r>
            <w:r>
              <w:rPr>
                <w:rFonts w:ascii="Times New Roman"/>
                <w:b w:val="false"/>
                <w:i w:val="false"/>
                <w:color w:val="000000"/>
                <w:sz w:val="20"/>
              </w:rPr>
              <w:t>
</w:t>
            </w:r>
            <w:r>
              <w:rPr>
                <w:rFonts w:ascii="Times New Roman"/>
                <w:b w:val="false"/>
                <w:i w:val="false"/>
                <w:color w:val="000000"/>
                <w:sz w:val="20"/>
              </w:rPr>
              <w:t>ылық-өкімдік шешім).</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МДБҰ-ға жолдаманың немесе өтініш беру кезінде орын жоқ болған жағдайда хабарламаның, не болмаса негізделген бас тартудың қалыптастырыл</w:t>
            </w:r>
            <w:r>
              <w:br/>
            </w:r>
            <w:r>
              <w:rPr>
                <w:rFonts w:ascii="Times New Roman"/>
                <w:b w:val="false"/>
                <w:i w:val="false"/>
                <w:color w:val="000000"/>
                <w:sz w:val="20"/>
              </w:rPr>
              <w:t>
</w:t>
            </w:r>
            <w:r>
              <w:rPr>
                <w:rFonts w:ascii="Times New Roman"/>
                <w:b w:val="false"/>
                <w:i w:val="false"/>
                <w:color w:val="000000"/>
                <w:sz w:val="20"/>
              </w:rPr>
              <w:t>уы.</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шығыс құжаттарының қалыптастырыл</w:t>
            </w:r>
            <w:r>
              <w:br/>
            </w:r>
            <w:r>
              <w:rPr>
                <w:rFonts w:ascii="Times New Roman"/>
                <w:b w:val="false"/>
                <w:i w:val="false"/>
                <w:color w:val="000000"/>
                <w:sz w:val="20"/>
              </w:rPr>
              <w:t>
</w:t>
            </w:r>
            <w:r>
              <w:rPr>
                <w:rFonts w:ascii="Times New Roman"/>
                <w:b w:val="false"/>
                <w:i w:val="false"/>
                <w:color w:val="000000"/>
                <w:sz w:val="20"/>
              </w:rPr>
              <w:t xml:space="preserve">уы.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 мәртебесінкөрсету.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 мәртебесін көрсету.</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1минуттан артық емес.</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1минуттан артық емес.</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2275"/>
        <w:gridCol w:w="1930"/>
        <w:gridCol w:w="2276"/>
        <w:gridCol w:w="2276"/>
        <w:gridCol w:w="2276"/>
        <w:gridCol w:w="170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үдерістің (жұмыс барысының, ағынының) қызметі</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 (жұмыс тар барысы, ағыны)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АЖ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ӨЭҮШ (ЭҮШ)</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24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(үдерістің, рәсімдердің, операцияларды</w:t>
            </w:r>
            <w:r>
              <w:br/>
            </w:r>
            <w:r>
              <w:rPr>
                <w:rFonts w:ascii="Times New Roman"/>
                <w:b w:val="false"/>
                <w:i w:val="false"/>
                <w:color w:val="000000"/>
                <w:sz w:val="20"/>
              </w:rPr>
              <w:t>
</w:t>
            </w:r>
            <w:r>
              <w:rPr>
                <w:rFonts w:ascii="Times New Roman"/>
                <w:b w:val="false"/>
                <w:i w:val="false"/>
                <w:color w:val="000000"/>
                <w:sz w:val="20"/>
              </w:rPr>
              <w:t>ң) атауы және олардың сипаттамалары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құжаттарын құрастыру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қызметкеріні</w:t>
            </w:r>
            <w:r>
              <w:br/>
            </w:r>
            <w:r>
              <w:rPr>
                <w:rFonts w:ascii="Times New Roman"/>
                <w:b w:val="false"/>
                <w:i w:val="false"/>
                <w:color w:val="000000"/>
                <w:sz w:val="20"/>
              </w:rPr>
              <w:t>
</w:t>
            </w:r>
            <w:r>
              <w:rPr>
                <w:rFonts w:ascii="Times New Roman"/>
                <w:b w:val="false"/>
                <w:i w:val="false"/>
                <w:color w:val="000000"/>
                <w:sz w:val="20"/>
              </w:rPr>
              <w:t>ң ЭЦҚ шығыс құжатына қол қою. ЭҮП мен ХҚКО АЖ қызмет көрсету мәртебесінің ауыстырылуы туралы хабарламаны қалыптастыру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ЭҮП-на шығыс құжатты енгізу арқылы мәртебесінің ауысуы туралы хабарландыру мен ХҚКО АЖ-не мәртебенің ауысуы туралы хабарландыруд</w:t>
            </w:r>
            <w:r>
              <w:br/>
            </w:r>
            <w:r>
              <w:rPr>
                <w:rFonts w:ascii="Times New Roman"/>
                <w:b w:val="false"/>
                <w:i w:val="false"/>
                <w:color w:val="000000"/>
                <w:sz w:val="20"/>
              </w:rPr>
              <w:t>
</w:t>
            </w:r>
            <w:r>
              <w:rPr>
                <w:rFonts w:ascii="Times New Roman"/>
                <w:b w:val="false"/>
                <w:i w:val="false"/>
                <w:color w:val="000000"/>
                <w:sz w:val="20"/>
              </w:rPr>
              <w:t xml:space="preserve">ы бағыттау.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құжатын көрсету арқылы қызмет көрсетудің аяқталуы туралы хабарландырудың көрсетілуі.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көрсетуді</w:t>
            </w:r>
            <w:r>
              <w:br/>
            </w:r>
            <w:r>
              <w:rPr>
                <w:rFonts w:ascii="Times New Roman"/>
                <w:b w:val="false"/>
                <w:i w:val="false"/>
                <w:color w:val="000000"/>
                <w:sz w:val="20"/>
              </w:rPr>
              <w:t>
</w:t>
            </w:r>
            <w:r>
              <w:rPr>
                <w:rFonts w:ascii="Times New Roman"/>
                <w:b w:val="false"/>
                <w:i w:val="false"/>
                <w:color w:val="000000"/>
                <w:sz w:val="20"/>
              </w:rPr>
              <w:t>ң аяқталуы туралы хабарланд</w:t>
            </w:r>
            <w:r>
              <w:br/>
            </w:r>
            <w:r>
              <w:rPr>
                <w:rFonts w:ascii="Times New Roman"/>
                <w:b w:val="false"/>
                <w:i w:val="false"/>
                <w:color w:val="000000"/>
                <w:sz w:val="20"/>
              </w:rPr>
              <w:t>
</w:t>
            </w:r>
            <w:r>
              <w:rPr>
                <w:rFonts w:ascii="Times New Roman"/>
                <w:b w:val="false"/>
                <w:i w:val="false"/>
                <w:color w:val="000000"/>
                <w:sz w:val="20"/>
              </w:rPr>
              <w:t>ырудың көрсетілуі.</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формасы (мәліметтер, құжат, ұйымдастырушы</w:t>
            </w:r>
            <w:r>
              <w:br/>
            </w:r>
            <w:r>
              <w:rPr>
                <w:rFonts w:ascii="Times New Roman"/>
                <w:b w:val="false"/>
                <w:i w:val="false"/>
                <w:color w:val="000000"/>
                <w:sz w:val="20"/>
              </w:rPr>
              <w:t>
</w:t>
            </w:r>
            <w:r>
              <w:rPr>
                <w:rFonts w:ascii="Times New Roman"/>
                <w:b w:val="false"/>
                <w:i w:val="false"/>
                <w:color w:val="000000"/>
                <w:sz w:val="20"/>
              </w:rPr>
              <w:t>лық-өкімдік шешім).</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шығыс құжаттар.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хабарландырудың шығыс құжаттармен бірге және ХҚКО АЖ-де мәртебесінің ауысуы туралы хабарландыру</w:t>
            </w:r>
            <w:r>
              <w:br/>
            </w:r>
            <w:r>
              <w:rPr>
                <w:rFonts w:ascii="Times New Roman"/>
                <w:b w:val="false"/>
                <w:i w:val="false"/>
                <w:color w:val="000000"/>
                <w:sz w:val="20"/>
              </w:rPr>
              <w:t>
</w:t>
            </w:r>
            <w:r>
              <w:rPr>
                <w:rFonts w:ascii="Times New Roman"/>
                <w:b w:val="false"/>
                <w:i w:val="false"/>
                <w:color w:val="000000"/>
                <w:sz w:val="20"/>
              </w:rPr>
              <w:t xml:space="preserve">дың жіберілуі.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құжаттарының көрсету.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мәртебесі</w:t>
            </w:r>
            <w:r>
              <w:br/>
            </w:r>
            <w:r>
              <w:rPr>
                <w:rFonts w:ascii="Times New Roman"/>
                <w:b w:val="false"/>
                <w:i w:val="false"/>
                <w:color w:val="000000"/>
                <w:sz w:val="20"/>
              </w:rPr>
              <w:t>
</w:t>
            </w:r>
            <w:r>
              <w:rPr>
                <w:rFonts w:ascii="Times New Roman"/>
                <w:b w:val="false"/>
                <w:i w:val="false"/>
                <w:color w:val="000000"/>
                <w:sz w:val="20"/>
              </w:rPr>
              <w:t>нің көрсету.</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Осы кестеде ЭҮП, АЖ және ҚФБ әрекеттері (функциялар, рәсімдер мен операциялар) тізбектелген және электрондық мемлекеттік қызмет көрсету үрдісінің технологиялық жүйесінде келесі қызмет тәртібінің нөмірі, аяқталу формалары мен орындалу мерзімдері көрсетілген.</w:t>
      </w:r>
      <w:r>
        <w:br/>
      </w:r>
      <w:r>
        <w:rPr>
          <w:rFonts w:ascii="Times New Roman"/>
          <w:b w:val="false"/>
          <w:i w:val="false"/>
          <w:color w:val="000000"/>
          <w:sz w:val="28"/>
        </w:rPr>
        <w:t>
 </w:t>
      </w:r>
    </w:p>
    <w:bookmarkStart w:name="z80" w:id="13"/>
    <w:p>
      <w:pPr>
        <w:spacing w:after="0"/>
        <w:ind w:left="0"/>
        <w:jc w:val="both"/>
      </w:pPr>
      <w:r>
        <w:rPr>
          <w:rFonts w:ascii="Times New Roman"/>
          <w:b w:val="false"/>
          <w:i w:val="false"/>
          <w:color w:val="000000"/>
          <w:sz w:val="28"/>
        </w:rPr>
        <w:t>
«Қазақстан Республикасының мектепке дейiнгi</w:t>
      </w:r>
      <w:r>
        <w:br/>
      </w:r>
      <w:r>
        <w:rPr>
          <w:rFonts w:ascii="Times New Roman"/>
          <w:b w:val="false"/>
          <w:i w:val="false"/>
          <w:color w:val="000000"/>
          <w:sz w:val="28"/>
        </w:rPr>
        <w:t>
балалар ұйымдарына жолдама беру үшiн</w:t>
      </w:r>
      <w:r>
        <w:br/>
      </w:r>
      <w:r>
        <w:rPr>
          <w:rFonts w:ascii="Times New Roman"/>
          <w:b w:val="false"/>
          <w:i w:val="false"/>
          <w:color w:val="000000"/>
          <w:sz w:val="28"/>
        </w:rPr>
        <w:t>
мектеп жасына (7 жасқа) дейiнгi балаларды тiркеу»</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6-қосымша</w:t>
      </w:r>
    </w:p>
    <w:bookmarkEnd w:id="13"/>
    <w:p>
      <w:pPr>
        <w:spacing w:after="0"/>
        <w:ind w:left="0"/>
        <w:jc w:val="left"/>
      </w:pPr>
      <w:r>
        <w:rPr>
          <w:rFonts w:ascii="Times New Roman"/>
          <w:b/>
          <w:i w:val="false"/>
          <w:color w:val="000000"/>
        </w:rPr>
        <w:t xml:space="preserve"> Электрондық мемлекеттік қызметтің «сапалылық» және «қол жетімділік» көрсеткіштерін анықтауға арналған сауалнама түрі</w:t>
      </w:r>
    </w:p>
    <w:p>
      <w:pPr>
        <w:spacing w:after="0"/>
        <w:ind w:left="0"/>
        <w:jc w:val="both"/>
      </w:pPr>
      <w:r>
        <w:rPr>
          <w:rFonts w:ascii="Times New Roman"/>
          <w:b w:val="false"/>
          <w:i w:val="false"/>
          <w:color w:val="000000"/>
          <w:sz w:val="28"/>
        </w:rPr>
        <w:t>«Қазақстан Республикасының мектепке дейiнгi балалар ұйымдарына жолдама беру үшiн мектеп жасына (7 жасқа) дейiнгi балаларды тiркеу ________________________________________</w:t>
      </w:r>
    </w:p>
    <w:p>
      <w:pPr>
        <w:spacing w:after="0"/>
        <w:ind w:left="0"/>
        <w:jc w:val="both"/>
      </w:pPr>
      <w:r>
        <w:rPr>
          <w:rFonts w:ascii="Times New Roman"/>
          <w:b w:val="false"/>
          <w:i w:val="false"/>
          <w:color w:val="000000"/>
          <w:sz w:val="28"/>
        </w:rPr>
        <w:t>(қызмет атауы)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Сіз мемлекеттік электрондық қызмет көрсету үрдісінің сапасына және нәтижесіне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p>
    <w:p>
      <w:pPr>
        <w:spacing w:after="0"/>
        <w:ind w:left="0"/>
        <w:jc w:val="both"/>
      </w:pPr>
      <w:r>
        <w:rPr>
          <w:rFonts w:ascii="Times New Roman"/>
          <w:b w:val="false"/>
          <w:i w:val="false"/>
          <w:color w:val="000000"/>
          <w:sz w:val="28"/>
        </w:rPr>
        <w:t>      2. Сіз мемлекеттік электрондық қызмет көрсету тәртібі туралы ақпарат сапасына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 </w:t>
      </w:r>
    </w:p>
    <w:bookmarkStart w:name="z81" w:id="14"/>
    <w:p>
      <w:pPr>
        <w:spacing w:after="0"/>
        <w:ind w:left="0"/>
        <w:jc w:val="both"/>
      </w:pPr>
      <w:r>
        <w:rPr>
          <w:rFonts w:ascii="Times New Roman"/>
          <w:b w:val="false"/>
          <w:i w:val="false"/>
          <w:color w:val="000000"/>
          <w:sz w:val="28"/>
        </w:rPr>
        <w:t>
«Қазақстан Республикасының мектепке дейiнгi</w:t>
      </w:r>
      <w:r>
        <w:br/>
      </w:r>
      <w:r>
        <w:rPr>
          <w:rFonts w:ascii="Times New Roman"/>
          <w:b w:val="false"/>
          <w:i w:val="false"/>
          <w:color w:val="000000"/>
          <w:sz w:val="28"/>
        </w:rPr>
        <w:t>
балалар ұйымдарына жолдама беру үшiн</w:t>
      </w:r>
      <w:r>
        <w:br/>
      </w:r>
      <w:r>
        <w:rPr>
          <w:rFonts w:ascii="Times New Roman"/>
          <w:b w:val="false"/>
          <w:i w:val="false"/>
          <w:color w:val="000000"/>
          <w:sz w:val="28"/>
        </w:rPr>
        <w:t>
мектеп жасына (7 жасқа) дейiнгi балаларды тiркеу»</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7-қосымша</w:t>
      </w:r>
    </w:p>
    <w:bookmarkEnd w:id="14"/>
    <w:p>
      <w:pPr>
        <w:spacing w:after="0"/>
        <w:ind w:left="0"/>
        <w:jc w:val="left"/>
      </w:pPr>
      <w:r>
        <w:rPr>
          <w:rFonts w:ascii="Times New Roman"/>
          <w:b/>
          <w:i w:val="false"/>
          <w:color w:val="000000"/>
        </w:rPr>
        <w:t xml:space="preserve"> Мемлекеттік электрондық қызметті көрсетудің оң жауабының (МДБҰ-ға жолдама) шығыс формасы</w:t>
      </w:r>
    </w:p>
    <w:p>
      <w:pPr>
        <w:spacing w:after="0"/>
        <w:ind w:left="0"/>
        <w:jc w:val="both"/>
      </w:pPr>
      <w:r>
        <w:drawing>
          <wp:inline distT="0" distB="0" distL="0" distR="0">
            <wp:extent cx="7874000" cy="942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74000" cy="9423400"/>
                    </a:xfrm>
                    <a:prstGeom prst="rect">
                      <a:avLst/>
                    </a:prstGeom>
                  </pic:spPr>
                </pic:pic>
              </a:graphicData>
            </a:graphic>
          </wp:inline>
        </w:drawing>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МДБҰ-ға жолдама алу үшін баланы кезекке тұрғызу кезінде тұтынушыға берілетін хабарлама түрі (тіркеу талоны)</w:t>
      </w:r>
    </w:p>
    <w:p>
      <w:pPr>
        <w:spacing w:after="0"/>
        <w:ind w:left="0"/>
        <w:jc w:val="left"/>
      </w:pPr>
      <w:r>
        <w:rPr>
          <w:rFonts w:ascii="Times New Roman"/>
          <w:b/>
          <w:i w:val="false"/>
          <w:color w:val="000000"/>
        </w:rPr>
        <w:t xml:space="preserve"> Баланың тіркелгендігі туралы</w:t>
      </w:r>
    </w:p>
    <w:p>
      <w:pPr>
        <w:spacing w:after="0"/>
        <w:ind w:left="0"/>
        <w:jc w:val="both"/>
      </w:pPr>
      <w:r>
        <w:rPr>
          <w:rFonts w:ascii="Times New Roman"/>
          <w:b w:val="false"/>
          <w:i w:val="false"/>
          <w:color w:val="000000"/>
          <w:sz w:val="28"/>
        </w:rPr>
        <w:t>Ата анасының Т.А.Ә __________________________________</w:t>
      </w:r>
    </w:p>
    <w:p>
      <w:pPr>
        <w:spacing w:after="0"/>
        <w:ind w:left="0"/>
        <w:jc w:val="both"/>
      </w:pPr>
      <w:r>
        <w:rPr>
          <w:rFonts w:ascii="Times New Roman"/>
          <w:b w:val="false"/>
          <w:i w:val="false"/>
          <w:color w:val="000000"/>
          <w:sz w:val="28"/>
        </w:rPr>
        <w:t>Баланың тегі ________________________________________</w:t>
      </w:r>
    </w:p>
    <w:p>
      <w:pPr>
        <w:spacing w:after="0"/>
        <w:ind w:left="0"/>
        <w:jc w:val="both"/>
      </w:pPr>
      <w:r>
        <w:rPr>
          <w:rFonts w:ascii="Times New Roman"/>
          <w:b w:val="false"/>
          <w:i w:val="false"/>
          <w:color w:val="000000"/>
          <w:sz w:val="28"/>
        </w:rPr>
        <w:t>Баланың аты _________________________________________</w:t>
      </w:r>
    </w:p>
    <w:p>
      <w:pPr>
        <w:spacing w:after="0"/>
        <w:ind w:left="0"/>
        <w:jc w:val="both"/>
      </w:pPr>
      <w:r>
        <w:rPr>
          <w:rFonts w:ascii="Times New Roman"/>
          <w:b w:val="false"/>
          <w:i w:val="false"/>
          <w:color w:val="000000"/>
          <w:sz w:val="28"/>
        </w:rPr>
        <w:t>Баланың туған күні, айы, жылы _______________________</w:t>
      </w:r>
    </w:p>
    <w:p>
      <w:pPr>
        <w:spacing w:after="0"/>
        <w:ind w:left="0"/>
        <w:jc w:val="both"/>
      </w:pPr>
      <w:r>
        <w:rPr>
          <w:rFonts w:ascii="Times New Roman"/>
          <w:b w:val="false"/>
          <w:i w:val="false"/>
          <w:color w:val="000000"/>
          <w:sz w:val="28"/>
        </w:rPr>
        <w:t>Тіркеу нөмері _______________________________________</w:t>
      </w:r>
    </w:p>
    <w:p>
      <w:pPr>
        <w:spacing w:after="0"/>
        <w:ind w:left="0"/>
        <w:jc w:val="both"/>
      </w:pPr>
      <w:r>
        <w:rPr>
          <w:rFonts w:ascii="Times New Roman"/>
          <w:b w:val="false"/>
          <w:i w:val="false"/>
          <w:color w:val="000000"/>
          <w:sz w:val="28"/>
        </w:rPr>
        <w:t>Өтініш берген күні __________________________________</w:t>
      </w:r>
    </w:p>
    <w:p>
      <w:pPr>
        <w:spacing w:after="0"/>
        <w:ind w:left="0"/>
        <w:jc w:val="both"/>
      </w:pPr>
      <w:r>
        <w:rPr>
          <w:rFonts w:ascii="Times New Roman"/>
          <w:b w:val="false"/>
          <w:i w:val="false"/>
          <w:color w:val="000000"/>
          <w:sz w:val="28"/>
        </w:rPr>
        <w:t>Берілді 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Тұтынушыға көрсетілетін электрондық мемлекеттік қызметтің кері жауабының (бас тарту) шығыс формасы</w:t>
      </w:r>
    </w:p>
    <w:p>
      <w:pPr>
        <w:spacing w:after="0"/>
        <w:ind w:left="0"/>
        <w:jc w:val="both"/>
      </w:pPr>
      <w:r>
        <w:drawing>
          <wp:inline distT="0" distB="0" distL="0" distR="0">
            <wp:extent cx="7874000" cy="608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74000" cy="60833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header.xml" Type="http://schemas.openxmlformats.org/officeDocument/2006/relationships/header" Id="rId2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