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53e" w14:textId="a16e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13 желтоқсанындағы № С-45/2 "2012-2014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12 сәуірдегі № С-4/3 шешімі. Ақмола облысы Шортанды ауданының Әділет басқармасында 2012 жылғы 23 сәуірде № 1-18-154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2012 жылдың 29 наурызындағы № 5С-3-3 «Ақмола облыстық мәслихатының 2011 жылғы 2 желтоқсандағы № 4С-39-2 «2012-2014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желтоқсанындағы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2 679 006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2 168 799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2 720 108,4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(-129 734,4)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129 734,4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13), 14) тармақшалармен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 бюджетінде республикалық бюджеттен ағымдағы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негізгі орта және жалпы орта білім беру мекемелерінде физика, химия, биология кабинеттерін оқу жабдықтарымен жарақтандыруға 8 194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үйде оқытылатын мүгедек балаларды жабдықпен, бағдарламалық қамтамасыз етумен қамтамасыз етуге 1 600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беру тапсырысын іске асыруға 67 253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жетім баланы (жетім балаларды) және ата-аналарының қамқорынсыз қалған баланы (балаларды) қамтамасыз етуіне қорғаншыларына (қамқоршыларына) ай сайынғы ақшалай қаражат төлемдеріне 13 885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мектеп мұғалімдеріне және мектепке дейінгі ұйымдардың тәрбиешілеріне біліктілік санаты үшін қосымша ақы көлемін ұлғайтуға 17 319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6 608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мамандарды әлеуметтік қолдау шараларын іске асыру үшін 8 506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еңбекақыны жартылай субсидиялауға 5 037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жұмыспен қамту орталығының қызметін қамтамасыз етуге 12 276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жастар тәжірибесіне 1 301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«Өңірлерді дамыту» бағдарламасы шеңберінде өңірлерді экономикалық дамуына жәрдемдесу жөніндегі шараларды іске асырылуына 3 860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2020 бағдарламасы шеңберінде Раевка орта мектебін күрделі жөндеуге 36 930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Жұмыспен қамту 2020 бағдарламасы шеңберінде Қаражар селосында су құбырларын күрделі жөндеуге 17 700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Астана қаласының жасыл желекті аймағын құру үшін мәжбүрлеп оқшаулаған кезде жер пайдаланушыларға немесе жер телімдерінің иелеріне шығындарды өтеуге 86 063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 республикалық бюджеттен мақсатты даму трансферттері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Бектау селосының су құбырлары желілерін және құрылыстарын қайта жаңартуға 133 801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Андреевка селосында және Октябрьское селосында су құбырлары желілерін және құрылыстарын қайта құруға 227 505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Шортанды кентінің (1 кезек) су құбырлары желілерін және құрылыстарын қайта жаңарту және су тартуға 112 807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коммуналдық тұрғын үй қорының тұрғын үйін жобалауға, құрылысына және (немесе) сатып алуға 57 153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инфрақұрылымның құрылысына 71 795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Жұмыспен қамту 2020 бағдарламасы шеңберiнде жетіспейтін инженерлік-коммуникациялық инфрақұрылымды дамытуға және жайластыруға 3 635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аудан бюджетінде мамандарды әлеуметтік қолдау шараларын іске асыру үшін республикалық бюджеттен 90 471 мың теңге сомасында бюджеттік кредиттер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8), 9), 10), 11), 12), 13), 14), 15), 16) тармақшалармен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2012 жылдың 1 қаңтарына қалыптасқан жағдай бойынша 41 774,4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 құбырлары желілерін ағымдағы жөндеуге 4 500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Дамса селосының, Степное селосының, Научный кентінің бас тоған құрылысы алаңын және сүзбе станциясын қайта жаңартуға 15 745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пайдаланылмаған (толық пайдаланылмаған) нысаналы трансферттерді қайтаруға 4 013,3 мың теңге сомасында, соның ішінде </w:t>
      </w:r>
      <w:r>
        <w:rPr>
          <w:rFonts w:ascii="Times New Roman"/>
          <w:b w:val="false"/>
          <w:i w:val="false"/>
          <w:color w:val="0d0d0d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4 005,8 мың теңге, </w:t>
      </w:r>
      <w:r>
        <w:rPr>
          <w:rFonts w:ascii="Times New Roman"/>
          <w:b w:val="false"/>
          <w:i w:val="false"/>
          <w:color w:val="0d0d0d"/>
          <w:sz w:val="28"/>
        </w:rPr>
        <w:t>облыстық бюджетке 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әлеуметтік қолдау шараларын іске асыру үшін бюджеттік кредиттер 672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«Дамса селосы, Степное селосы, Научный кентінің бас тоған құрылысы алаңына және сүзбе станциясына электрлік, технологиялық және канализациялық желілерді қайта жаңарту» жобасы бойынша мемлекеттік сараптама өткізуге 540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меншік иелеріне және жер пайдаланушыларға жеке тұрғын үй құрылысы үшін берілген пайдаланылмайтын жер учаскелерін айқындауға 1 150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спутниктік каналдың байланыс қызметін төлеуге 682,1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мұқтаж азаматтарға үйінде әлеуметтік көмек көрсетуге 166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Научный кентінің орталық су тартқышын ағымдағы жөндеуге 3 500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Научный кентінің қысымды канализациясын ағымдағы жөндеуге 1 500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Новоселовка селосындағы су құбырлары желілерін ағымдағы жөндеуге 1 200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Шортанды кентінде жолдарды ағымдағы жөндеуге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Пригородное селосының су құбырлары және құрылыстарын күрделі жөндеу бойынша жобалау-сметалық құжаттама әзірлеуге 3 000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аудан әкімі аппаратын қамтамасыз етуге 2 000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құрылыс бөлімін қамтамасыз етуге 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ауыл шаруашылығы және жер қатынастары бөлімін қамтамасыз етуге 46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желтоқсанындағы № С-45/2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Ғ.Мұқанова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 хатшысы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04"/>
        <w:gridCol w:w="541"/>
        <w:gridCol w:w="542"/>
        <w:gridCol w:w="7696"/>
        <w:gridCol w:w="2319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2679006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2720108,4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1461288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1172848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78225,1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63208,1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58739,1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700418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508223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-129734,4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4/3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қаладағы</w:t>
      </w:r>
      <w:r>
        <w:br/>
      </w:r>
      <w:r>
        <w:rPr>
          <w:rFonts w:ascii="Times New Roman"/>
          <w:b/>
          <w:i w:val="false"/>
          <w:color w:val="000000"/>
        </w:rPr>
        <w:t>
ауданның, аудандық маңызы бар қаланың, кенттің,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9"/>
        <w:gridCol w:w="553"/>
        <w:gridCol w:w="553"/>
        <w:gridCol w:w="4722"/>
        <w:gridCol w:w="1736"/>
        <w:gridCol w:w="1823"/>
        <w:gridCol w:w="167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2399"/>
        <w:gridCol w:w="2186"/>
        <w:gridCol w:w="2594"/>
        <w:gridCol w:w="2574"/>
      </w:tblGrid>
      <w:tr>
        <w:trPr>
          <w:trHeight w:val="43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3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3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42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40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678"/>
        <w:gridCol w:w="2214"/>
        <w:gridCol w:w="2215"/>
        <w:gridCol w:w="2679"/>
      </w:tblGrid>
      <w:tr>
        <w:trPr>
          <w:trHeight w:val="4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7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2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1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5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