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f274" w14:textId="f7af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2012 жылғы 14 желтоқсандағы № 80/11-5 шешімі. Ақмола облысының Әділет департаментінде 2013 жылғы 16 қаңтарда № 3614 болып тіркелді. Қолданылу мерзімінің аяқталуына байланысты күші жойылды - (Ақмола облысы Целиноград аудандық мәслихатының 2014 жылғы 2 сәуірдегі № 04-01-08/57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Целиноград аудандық мәслихатының 02.04.2014 № 04-01-08/57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Қазақстан Республикасы Үкіметінің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 беру түрінде;</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«Целиноград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2012 жылғы 28 мамырдағы № 46/6-5 Целиноград аудандық мәслихатының (Нормативтік құқықтық актілердің мемлекеттік тіркеу тізілімінде № 1-17-178 болып тіркелген, 2012 жылғы 27 шілдеде «Призыв», «Ұран»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А.Бутакова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А.Үйсімбаев</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xml:space="preserve">      мекемесі бастығы                           </w:t>
      </w:r>
      <w:r>
        <w:rPr>
          <w:rFonts w:ascii="Times New Roman"/>
          <w:b w:val="false"/>
          <w:i/>
          <w:color w:val="000000"/>
          <w:sz w:val="28"/>
        </w:rPr>
        <w:t>Ә</w:t>
      </w:r>
      <w:r>
        <w:rPr>
          <w:rFonts w:ascii="Times New Roman"/>
          <w:b w:val="false"/>
          <w:i/>
          <w:color w:val="000000"/>
          <w:sz w:val="28"/>
        </w:rPr>
        <w:t>.Ыбраева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