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51eb" w14:textId="8175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2011 жылғы 12 желтоқсандағы № 30\2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2012 жылға әлеуметтік қолдау шараларын ұсыну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2012 жылғы 8 тамыздағы № 6/5 шешімі. Ақмола облысы Сандықтау ауданының Әділет басқармасында 2012 жылғы 17 тамызда № 1-16-158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мен пунктуация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ережелерінің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Сандықтау аудандық мәслихатының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2012 жылға әлеуметтік қолдау шараларын ұсыну туралы» 2011 жылғы 12 желтоқсандағы № 30\2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1-16-141 тіркелген, «Сандыктауские вести» газетінде 2012 жылдың 20 қаңтарында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атауы жаңа редакцияда баяндалсын:</w:t>
      </w:r>
      <w:r>
        <w:br/>
      </w:r>
      <w:r>
        <w:rPr>
          <w:rFonts w:ascii="Times New Roman"/>
          <w:b w:val="false"/>
          <w:i w:val="false"/>
          <w:color w:val="000000"/>
          <w:sz w:val="28"/>
        </w:rPr>
        <w:t>
</w:t>
      </w:r>
      <w:r>
        <w:rPr>
          <w:rFonts w:ascii="Times New Roman"/>
          <w:b w:val="false"/>
          <w:i w:val="false"/>
          <w:color w:val="000000"/>
          <w:sz w:val="28"/>
        </w:rPr>
        <w:t>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жылға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жылға жетпіс еселік айлық есептік көрсеткішке тең көтерме жәрдемақы және бір мың бес жүз еселік айлық есептік көрсеткіштен аспайтын сомада республикалық бюджет қаражаты есебінен тұрғын үй сатып алу үшін немесе салу үшін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А.Амрина</w:t>
      </w:r>
    </w:p>
    <w:p>
      <w:pPr>
        <w:spacing w:after="0"/>
        <w:ind w:left="0"/>
        <w:jc w:val="both"/>
      </w:pPr>
      <w:r>
        <w:rPr>
          <w:rFonts w:ascii="Times New Roman"/>
          <w:b w:val="false"/>
          <w:i/>
          <w:color w:val="000000"/>
          <w:sz w:val="28"/>
        </w:rPr>
        <w:t>      Сандықтау аудандық</w:t>
      </w:r>
      <w:r>
        <w:br/>
      </w:r>
      <w:r>
        <w:rPr>
          <w:rFonts w:ascii="Times New Roman"/>
          <w:b w:val="false"/>
          <w:i w:val="false"/>
          <w:color w:val="000000"/>
          <w:sz w:val="28"/>
        </w:rPr>
        <w:t>
</w:t>
      </w:r>
      <w:r>
        <w:rPr>
          <w:rFonts w:ascii="Times New Roman"/>
          <w:b w:val="false"/>
          <w:i/>
          <w:color w:val="000000"/>
          <w:sz w:val="28"/>
        </w:rPr>
        <w:t>      мәслихатының хатшысы                       С.Клюшников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Қ.Сүйіндіков</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Н.Мурашиди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