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4d2a" w14:textId="a0d4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тұратын аз қамтылған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2012 жылғы 20 сәуірдегі № 3/3 шешімі. Ақмола облысы Сандықтау ауданының Әділет басқармасында 2012 жылғы 17 мамырда № 1-16-153 тіркелді. Күші жойылды - Ақмола облысы Сандықтау аудандық мәслихатының 2013 жылғы 26 тамыздағы № 17/8 шешімімен</w:t>
      </w:r>
    </w:p>
    <w:p>
      <w:pPr>
        <w:spacing w:after="0"/>
        <w:ind w:left="0"/>
        <w:jc w:val="left"/>
      </w:pPr>
      <w:r>
        <w:rPr>
          <w:rFonts w:ascii="Times New Roman"/>
          <w:b w:val="false"/>
          <w:i w:val="false"/>
          <w:color w:val="ff0000"/>
          <w:sz w:val="28"/>
        </w:rPr>
        <w:t>      Ескерту. Күші жойылды - Ақмола облысы Сандықтау аудандық мәслихатының 26.08.2013 № 17/8 (қол қойылғаннан кейін күшіне және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1.Қоса беріліп отырған Сандықтау ауданында тұратын аз қамтылған отбасыларға (азаматтарға)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xml:space="preserve">2. Сандықтау аудандық мәслихаттың </w:t>
      </w:r>
      <w:r>
        <w:rPr>
          <w:rFonts w:ascii="Times New Roman"/>
          <w:b w:val="false"/>
          <w:i w:val="false"/>
          <w:color w:val="000000"/>
          <w:sz w:val="28"/>
        </w:rPr>
        <w:t>"Сандықтау ауданында</w:t>
      </w:r>
      <w:r>
        <w:rPr>
          <w:rFonts w:ascii="Times New Roman"/>
          <w:b w:val="false"/>
          <w:i w:val="false"/>
          <w:color w:val="000000"/>
          <w:sz w:val="28"/>
        </w:rPr>
        <w:t xml:space="preserve"> тұратын аз қамтылған отбасыларға (азаматтарға) тұрғын үй көмегін көрсету ережесін бекіту туралы" 2009 жылғы 11 ақпандағы № 9/7 (нормативтік құқықтық актілерді мемлекеттік тіркеу тізілімінде № 1-16-92 болып тіркелген, 2009 жылғы 8 сәуірде аудандық "Сандыктауские вести"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Сүйіндіков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жұмыспен қамту және әлеуметтік</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Назарович</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Мурашиди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w:t>
            </w:r>
            <w:r>
              <w:br/>
            </w:r>
            <w:r>
              <w:rPr>
                <w:rFonts w:ascii="Times New Roman"/>
                <w:b w:val="false"/>
                <w:i w:val="false"/>
                <w:color w:val="000000"/>
                <w:sz w:val="20"/>
              </w:rPr>
              <w:t>Аудандық мәслихат</w:t>
            </w:r>
            <w:r>
              <w:br/>
            </w:r>
            <w:r>
              <w:rPr>
                <w:rFonts w:ascii="Times New Roman"/>
                <w:b w:val="false"/>
                <w:i w:val="false"/>
                <w:color w:val="000000"/>
                <w:sz w:val="20"/>
              </w:rPr>
              <w:t>2012 жылғы 20 сәуір</w:t>
            </w:r>
            <w:r>
              <w:br/>
            </w:r>
            <w:r>
              <w:rPr>
                <w:rFonts w:ascii="Times New Roman"/>
                <w:b w:val="false"/>
                <w:i w:val="false"/>
                <w:color w:val="000000"/>
                <w:sz w:val="20"/>
              </w:rPr>
              <w:t xml:space="preserve">сессиясының № 3/3 </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Сандықтау ауданында тұратын</w:t>
      </w:r>
      <w:r>
        <w:br/>
      </w:r>
      <w:r>
        <w:rPr>
          <w:rFonts w:ascii="Times New Roman"/>
          <w:b/>
          <w:i w:val="false"/>
          <w:color w:val="000000"/>
        </w:rPr>
        <w:t>аз қамтылған отбасыларға (азаматтарға)</w:t>
      </w:r>
      <w:r>
        <w:br/>
      </w:r>
      <w:r>
        <w:rPr>
          <w:rFonts w:ascii="Times New Roman"/>
          <w:b/>
          <w:i w:val="false"/>
          <w:color w:val="000000"/>
        </w:rPr>
        <w:t>тұрғын үй көмегін көрсету</w:t>
      </w:r>
      <w:r>
        <w:br/>
      </w:r>
      <w:r>
        <w:rPr>
          <w:rFonts w:ascii="Times New Roman"/>
          <w:b/>
          <w:i w:val="false"/>
          <w:color w:val="000000"/>
        </w:rPr>
        <w:t>ЕРЕЖЕСІ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Сандықтау ауданында тұратын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Сандықтау ауданында тұратын аз қамтылған отбасыларға (азаматтарға) тұрғын үй көмегін көрсету мөлшерін және тәртібін анықтайды.</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Сандықтау ауданында тұрақты тұратын аз қамтылған отбасыларына (азаматтарға) аудандық бюджеттің қаражаты есебінен шығындарды өтеу үшін төлемдер бойынша: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шығыстары;</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Астрахан аудандық мәслихатының 2012.12.06 </w:t>
      </w:r>
      <w:r>
        <w:rPr>
          <w:rFonts w:ascii="Times New Roman"/>
          <w:b w:val="false"/>
          <w:i w:val="false"/>
          <w:color w:val="ff0000"/>
          <w:sz w:val="28"/>
        </w:rPr>
        <w:t>№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отбасыларға (азаматтарға) тұрғын үйді (тұрғын ғимаратты) күтіп-ұстауға арналған шығыстар төлемдері,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жеке тұрғын үйде, жекешелендірілген үй-жайларда (пәтерлерде)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есептегішін сатып алу үшін жалға алу ақысының тұтыну нормалары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15%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Астрахан аудандық мәслихатының 2012.12.06 </w:t>
      </w:r>
      <w:r>
        <w:rPr>
          <w:rFonts w:ascii="Times New Roman"/>
          <w:b w:val="false"/>
          <w:i w:val="false"/>
          <w:color w:val="ff0000"/>
          <w:sz w:val="28"/>
        </w:rPr>
        <w:t>№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4. Жергілікті жылумен қатты отынды тұтынуға өтемақы нормасы жылу кезеңіне пайдалы алаңына 1 шаршы метрге 114,7 килограмм мөлшерінде белгіленсін, бірақ отбасына өтініш тастаған тоқсанына 5 тоннадан артық емес.</w:t>
      </w:r>
      <w:r>
        <w:br/>
      </w:r>
      <w:r>
        <w:rPr>
          <w:rFonts w:ascii="Times New Roman"/>
          <w:b w:val="false"/>
          <w:i w:val="false"/>
          <w:color w:val="000000"/>
          <w:sz w:val="28"/>
        </w:rPr>
        <w:t>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Астрахан аудандық мәслихатының 2012.12.06 </w:t>
      </w:r>
      <w:r>
        <w:rPr>
          <w:rFonts w:ascii="Times New Roman"/>
          <w:b w:val="false"/>
          <w:i w:val="false"/>
          <w:color w:val="ff0000"/>
          <w:sz w:val="28"/>
        </w:rPr>
        <w:t>№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Газ балон мен жабдықтау кезінде өтемақы нормасы отбасының әр мүшесіне айына екі газ (бір балонның салмағы он килограм нан аспау керек) баллоннан.</w:t>
      </w:r>
      <w:r>
        <w:br/>
      </w:r>
      <w:r>
        <w:rPr>
          <w:rFonts w:ascii="Times New Roman"/>
          <w:b w:val="false"/>
          <w:i w:val="false"/>
          <w:color w:val="000000"/>
          <w:sz w:val="28"/>
        </w:rPr>
        <w:t>
      </w:t>
      </w:r>
      <w:r>
        <w:rPr>
          <w:rFonts w:ascii="Times New Roman"/>
          <w:b w:val="false"/>
          <w:i w:val="false"/>
          <w:color w:val="000000"/>
          <w:sz w:val="28"/>
        </w:rPr>
        <w:t>6. Электр энергиясының шығын нормасы бір адамға айына 200 (екі жұз) киловаттан белгіленсін.</w:t>
      </w:r>
      <w:r>
        <w:br/>
      </w:r>
      <w:r>
        <w:rPr>
          <w:rFonts w:ascii="Times New Roman"/>
          <w:b w:val="false"/>
          <w:i w:val="false"/>
          <w:color w:val="000000"/>
          <w:sz w:val="28"/>
        </w:rPr>
        <w:t>
      </w:t>
      </w:r>
      <w:r>
        <w:rPr>
          <w:rFonts w:ascii="Times New Roman"/>
          <w:b w:val="false"/>
          <w:i w:val="false"/>
          <w:color w:val="000000"/>
          <w:sz w:val="28"/>
        </w:rPr>
        <w:t>7.Су шығыны отбасының әр мүшесіне айына 2,5 куб шаршыдан артық емес нормасы белгіленсін.</w:t>
      </w:r>
      <w:r>
        <w:br/>
      </w:r>
      <w:r>
        <w:rPr>
          <w:rFonts w:ascii="Times New Roman"/>
          <w:b w:val="false"/>
          <w:i w:val="false"/>
          <w:color w:val="000000"/>
          <w:sz w:val="28"/>
        </w:rPr>
        <w:t>
      </w:t>
      </w:r>
      <w:r>
        <w:rPr>
          <w:rFonts w:ascii="Times New Roman"/>
          <w:b w:val="false"/>
          <w:i w:val="false"/>
          <w:color w:val="000000"/>
          <w:sz w:val="28"/>
        </w:rPr>
        <w:t>8. Тұрғын үй көмегін тағайындау және төлеу бойынша өкілетті орган болып "Сандықтау ауданының жұмыспен қамту және әлеуметтік бағдарламалар бөлімі" мемлекеттік мекемесі анықталды.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Тұрғын үй көмегін тағайындау және төлеу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Тұрғын үй жердемақысы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10. Отбасының табыстары, тұрғын үйді ұстауға және коммуналдық қызметтердің төлемдерінің тарифтері өзгерген кезде "Сандықтау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11. Тұрғын үй көмегі тұрғын үй иесі немесе жалдаушының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 (сумен жабдықтау, газбен жабдықтау, канализация, жылумен жабдықтау, қоқыс шығару, электрқуатымен жабдықтау) шығындар туралы мәліметтер;</w:t>
      </w:r>
      <w:r>
        <w:br/>
      </w:r>
      <w:r>
        <w:rPr>
          <w:rFonts w:ascii="Times New Roman"/>
          <w:b w:val="false"/>
          <w:i w:val="false"/>
          <w:color w:val="000000"/>
          <w:sz w:val="28"/>
        </w:rPr>
        <w:t>
      7) Жекешелендірілген тұрғын үйлерде (пәтерлерде), жеке тұрғын үйлерде тұрып жатқан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 құнының түбіртек-шоты.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Ақмола облысы Астрахан аудандық мәслихатының 2012.12.06 </w:t>
      </w:r>
      <w:r>
        <w:rPr>
          <w:rFonts w:ascii="Times New Roman"/>
          <w:b w:val="false"/>
          <w:i w:val="false"/>
          <w:color w:val="ff0000"/>
          <w:sz w:val="28"/>
        </w:rPr>
        <w:t>№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Тұрғын үйді (тұрғын ғимаратты) күтіп-ұстауға арналған шығындарға өтемақы алуға құқығы бар отбасылар (азаматтар) 11 тармақта көзделген құжаттармен қоса қосымша келесілерді ұсынады:</w:t>
      </w:r>
      <w:r>
        <w:br/>
      </w:r>
      <w:r>
        <w:rPr>
          <w:rFonts w:ascii="Times New Roman"/>
          <w:b w:val="false"/>
          <w:i w:val="false"/>
          <w:color w:val="000000"/>
          <w:sz w:val="28"/>
        </w:rPr>
        <w:t>
      1) кондоминимум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кондоминимум объектiсiнiң ортақ мүлкiн күрделi жөндеудiң жекелеген түрлерiн жүргiзуге арналған шығыстар сметасы негiзiнде кондоминимум объектiсiн басқару органы ұсынатын және мөрмен, кондоминимум объектiсiн басқару органы басшының қолымен расталған кондоминимум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13.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11 тармақта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14.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11 тармақта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w:t>
      </w:r>
      <w:r>
        <w:rPr>
          <w:rFonts w:ascii="Times New Roman"/>
          <w:b w:val="false"/>
          <w:i w:val="false"/>
          <w:color w:val="000000"/>
          <w:sz w:val="28"/>
        </w:rPr>
        <w:t>15.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16.Қайта өтініш берген кезде 11 тармағындағы 1, 2, 3, 4 тармақшаларында көрсетілген құжаттар өзгерістер туындаған жағдайда ұсынылады.</w:t>
      </w:r>
      <w:r>
        <w:br/>
      </w:r>
      <w:r>
        <w:rPr>
          <w:rFonts w:ascii="Times New Roman"/>
          <w:b w:val="false"/>
          <w:i w:val="false"/>
          <w:color w:val="000000"/>
          <w:sz w:val="28"/>
        </w:rPr>
        <w:t>
      </w:t>
      </w:r>
      <w:r>
        <w:rPr>
          <w:rFonts w:ascii="Times New Roman"/>
          <w:b w:val="false"/>
          <w:i w:val="false"/>
          <w:color w:val="000000"/>
          <w:sz w:val="28"/>
        </w:rPr>
        <w:t>17.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"Сандықтау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18. "Сандықтау ауданының жұмыспен қамту және әлеуметтік бағдарламалар бөлімі" мемлекеттік мекемесі, егер телекоммуникация желісіне қосылған телефон үшін абоненттік төлемақының, тұрғын үйді пайдалануға үшін жалға алу ақысының ұлғаюы бөлігінде кондоминиум объектілерінің ортақ мүлкін күрделі жөндеу ақысы және (немесе) күрделі жөндеуге қаражат жинақтауға арналған жарналар коммуналдық және абоненттік телефонға қызметтер байланыс қызметтерін тұтыну, жекешелендірілген тұрғын үйлерде (пәтерлерде), жеке тұрғын үйлерде тұрып жатқан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есептегіштің құнын отбасының осы мақсаттарға жергілікті белгіленген шығыстарының шекті жол берілетін деңгейінен аспайтын болса, мемлекеттік қызмет ұсынудан бас тартады тұрғын үйді пайдаланғаны үшін жалға белгіленген 15% шығыстарының шекті деңгейінен аспайтын болса тұрғын үй көмегін көрсетуден бас тартылады.</w:t>
      </w:r>
      <w:r>
        <w:br/>
      </w:r>
      <w:r>
        <w:rPr>
          <w:rFonts w:ascii="Times New Roman"/>
          <w:b w:val="false"/>
          <w:i w:val="false"/>
          <w:color w:val="000000"/>
          <w:sz w:val="28"/>
        </w:rPr>
        <w:t>
      Тұрғын үйдің меншік иелері немесе жалдаушылармен (қосымша жалдаушылармен) жалған мәліметтер көрсетілген жағдайда тұрғын үй көмегін төлеу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Ақмола облысы Астрахан аудандық мәслихатының 2012.12.06 </w:t>
      </w:r>
      <w:r>
        <w:rPr>
          <w:rFonts w:ascii="Times New Roman"/>
          <w:b w:val="false"/>
          <w:i w:val="false"/>
          <w:color w:val="ff0000"/>
          <w:sz w:val="28"/>
        </w:rPr>
        <w:t>№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19. Өтініш берушіден құжаттарды қабылдап алғаннан кейін "Сандықтау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20. Тұрғын үй көмегін тағайындау туралы немесе бас тарту туралы хабарлама "Сандықтау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21. Ұсынылған ақпараттың сенімділігіне күдік туындаған жағдайда "Сандықтау ауданының жұмыспен қамту және әлеуметтік бағдарламалар бөлімі" мемлекеттік мекемесі тексеріс жүргізуге өкілетті органдарға жібереді. "Сандықтау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22. Аз қамтылған отбасыларға (азаматтарға) тұрғын үй көмегі төлемдерін "Сандықтау ауданының жұмыспен қамту және әлеуметтік бағдарламалар бөлімі" мемлекеттік мекемесімен екінші деңгейінде Банктердің бөлімшелері арқылы өтініш берушілердің жеке шоттарына аудару жолымен жүзеге асырады.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(азаматтың) жиынтық табысын есептеу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"Сандықтау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