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0016" w14:textId="fd20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2012 жылғы 19 наурыздағы № 2-13 шешімі. Ақмола облысы Зеренді ауданының Әділет басқармасында 2012 жылғы 4 сәуірде № 1-14-178 тіркелді. Қолданылу мерзімінің аяқталуына байланысты күші жойылды - (Ақмола облысы Зеренді аудандық мәслихатының 2014 жылғы 5 қарашадағы № 196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Зеренді аудандық мәслихатының 05.11.2014 № 196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Атау жаңа редакцияда - Ақмола облысы Зеренді аудандық мәслихатының 2012.07.27 </w:t>
      </w:r>
      <w:r>
        <w:rPr>
          <w:rFonts w:ascii="Times New Roman"/>
          <w:b w:val="false"/>
          <w:i w:val="false"/>
          <w:color w:val="ff0000"/>
          <w:sz w:val="28"/>
        </w:rPr>
        <w:t>№ 7-51</w:t>
      </w:r>
      <w:r>
        <w:rPr>
          <w:rFonts w:ascii="Times New Roman"/>
          <w:b w:val="false"/>
          <w:i w:val="false"/>
          <w:color w:val="ff0000"/>
          <w:sz w:val="28"/>
        </w:rPr>
        <w:t xml:space="preserve">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Ережелерін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Зеренді ауданының мәслихаты ШЕШІМ ЕТТІ:</w:t>
      </w:r>
      <w:r>
        <w:br/>
      </w:r>
      <w:r>
        <w:rPr>
          <w:rFonts w:ascii="Times New Roman"/>
          <w:b w:val="false"/>
          <w:i w:val="false"/>
          <w:color w:val="000000"/>
          <w:sz w:val="28"/>
        </w:rPr>
        <w:t>
</w:t>
      </w:r>
      <w:r>
        <w:rPr>
          <w:rFonts w:ascii="Times New Roman"/>
          <w:b w:val="false"/>
          <w:i w:val="false"/>
          <w:color w:val="000000"/>
          <w:sz w:val="28"/>
        </w:rPr>
        <w:t>
      1.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2012 жылға келесі әлеуметтік қолдау шаралары:</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ұсынылсын.</w:t>
      </w:r>
      <w:r>
        <w:br/>
      </w:r>
      <w:r>
        <w:rPr>
          <w:rFonts w:ascii="Times New Roman"/>
          <w:b w:val="false"/>
          <w:i w:val="false"/>
          <w:color w:val="000000"/>
          <w:sz w:val="28"/>
        </w:rPr>
        <w:t>
      </w:t>
      </w:r>
      <w:r>
        <w:rPr>
          <w:rFonts w:ascii="Times New Roman"/>
          <w:b w:val="false"/>
          <w:i w:val="false"/>
          <w:color w:val="ff0000"/>
          <w:sz w:val="28"/>
        </w:rPr>
        <w:t>Ескерту. 1 тармаққа өзгеріс енгізілді -</w:t>
      </w:r>
      <w:r>
        <w:rPr>
          <w:rFonts w:ascii="Times New Roman"/>
          <w:b w:val="false"/>
          <w:i w:val="false"/>
          <w:color w:val="000000"/>
          <w:sz w:val="28"/>
        </w:rPr>
        <w:t> </w:t>
      </w:r>
      <w:r>
        <w:rPr>
          <w:rFonts w:ascii="Times New Roman"/>
          <w:b w:val="false"/>
          <w:i w:val="false"/>
          <w:color w:val="ff0000"/>
          <w:sz w:val="28"/>
        </w:rPr>
        <w:t xml:space="preserve">Ақмола облысы Зеренді аудандық мәслихатының 2012.07.27 </w:t>
      </w:r>
      <w:r>
        <w:rPr>
          <w:rFonts w:ascii="Times New Roman"/>
          <w:b w:val="false"/>
          <w:i w:val="false"/>
          <w:color w:val="000000"/>
          <w:sz w:val="28"/>
        </w:rPr>
        <w:t>№ 7-51</w:t>
      </w:r>
      <w:r>
        <w:rPr>
          <w:rFonts w:ascii="Times New Roman"/>
          <w:b w:val="false"/>
          <w:i w:val="false"/>
          <w:color w:val="ff0000"/>
          <w:sz w:val="28"/>
        </w:rPr>
        <w:t xml:space="preserve">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Зеренді ауданының селолық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көрсету бойынша жұмысты ұйымдастыру үшін тұрақты әрекет ететін комиссиясына жүктелсін (төрағасы Таласбаева Әлия Аманжолқызы).</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Сессия төрағасы                            В.Соболев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Зеренді ауданының әкімі                    Е.Сағдиев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