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129f" w14:textId="8901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19 қаңтардағы № 54 қаулысы. Ақмола облысы Зеренді ауданының Әділет басқармасында 2012 жылғы 10 ақпанда № 1-14-173 тіркелді. Күші жойылды - Ақмола облысы Зеренді ауданы әкімдігінің 2014 жылғы 20 тамыздағы № 507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20.08.2014 № 507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2005 жылғы 13 сәуірдегі Заңының 11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ауданында үйде тәрбиеленетін және оқитын әрбір мүгедек балаға 6 (алты) айлық есептік көрсеткішке тең мөлшерде тоқсан сайын мүгедек балаларға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Зеренді ауданы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