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dc57" w14:textId="20c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2012 жылғы 17 қаңтардағы № 45 қаулысы. Ақмола облысы Зеренді ауданының Әділет басқармасында 2012 жылғы 2 ақпанда № 1-14-171 тіркелді. Қолданылу мерзімінің аяқталуына байланысты күші жойылды - (Ақмола облысы Зеренді ауданы әкімі аппараты басшысының 2013 жылғы 14 маусымдағы № 641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ауданы әкімі аппараты басшысының 14.06.2013 № 641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мүгедектер үшін жұмыс орындарының жалпы санынан үш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