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037b" w14:textId="c0403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2012 жылғы 27 наурыздағы № 5С-2-6 шешімі. Ақмола облысы Жақсы ауданының Әділет басқармасында 2012 жылғы 16 сәуірде № 1-13-153 тіркелді. Күші жойылды - Ақмола облысы Жақсы аудандық мәслихатының 2013 жылғы 30 қазандағы № 5ВС-22-10 шешімімен</w:t>
      </w:r>
    </w:p>
    <w:p>
      <w:pPr>
        <w:spacing w:after="0"/>
        <w:ind w:left="0"/>
        <w:jc w:val="left"/>
      </w:pPr>
      <w:r>
        <w:rPr>
          <w:rFonts w:ascii="Times New Roman"/>
          <w:b w:val="false"/>
          <w:i w:val="false"/>
          <w:color w:val="ff0000"/>
          <w:sz w:val="28"/>
        </w:rPr>
        <w:t>      Ескерту. Күші жойылды - Ақмола облысы Жақсы аудандық мәслихатының 30.10.2013 № 5ВС-22-10 (қол қойылған күнінен бастап күшіне енеді және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стандартының </w:t>
      </w:r>
      <w:r>
        <w:rPr>
          <w:rFonts w:ascii="Times New Roman"/>
          <w:b w:val="false"/>
          <w:i w:val="false"/>
          <w:color w:val="000000"/>
          <w:sz w:val="28"/>
        </w:rPr>
        <w:t>11 тармағына</w:t>
      </w:r>
      <w:r>
        <w:rPr>
          <w:rFonts w:ascii="Times New Roman"/>
          <w:b w:val="false"/>
          <w:i w:val="false"/>
          <w:color w:val="000000"/>
          <w:sz w:val="28"/>
        </w:rPr>
        <w:t xml:space="preserve"> сәйкес, Жақсы аудандық мәслихаты </w:t>
      </w:r>
      <w:r>
        <w:br/>
      </w:r>
      <w:r>
        <w:rPr>
          <w:rFonts w:ascii="Times New Roman"/>
          <w:b w:val="false"/>
          <w:i w:val="false"/>
          <w:color w:val="000000"/>
          <w:sz w:val="28"/>
        </w:rPr>
        <w:t>
      ШЕШІМ ЕТТІ:</w:t>
      </w:r>
      <w:r>
        <w:br/>
      </w:r>
      <w:r>
        <w:rPr>
          <w:rFonts w:ascii="Times New Roman"/>
          <w:b w:val="false"/>
          <w:i w:val="false"/>
          <w:color w:val="000000"/>
          <w:sz w:val="28"/>
        </w:rPr>
        <w:t>
      </w:t>
      </w:r>
      <w:r>
        <w:rPr>
          <w:rFonts w:ascii="Times New Roman"/>
          <w:b w:val="false"/>
          <w:i w:val="false"/>
          <w:color w:val="000000"/>
          <w:sz w:val="28"/>
        </w:rPr>
        <w:t>1. Мұқтаж азаматтардың келесі санаттарына әлеуметтік көмек көрсетілсін:</w:t>
      </w:r>
      <w:r>
        <w:br/>
      </w:r>
      <w:r>
        <w:rPr>
          <w:rFonts w:ascii="Times New Roman"/>
          <w:b w:val="false"/>
          <w:i w:val="false"/>
          <w:color w:val="000000"/>
          <w:sz w:val="28"/>
        </w:rPr>
        <w:t>
      1)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тізімдердің негізінде Ұлы Отан соғысы қатысушылары мен мүгедектеріне Ұлы Отан соғысындағы Жеңістің жылдығына орай он бес мың теңге көлемінде;</w:t>
      </w:r>
      <w:r>
        <w:br/>
      </w:r>
      <w:r>
        <w:rPr>
          <w:rFonts w:ascii="Times New Roman"/>
          <w:b w:val="false"/>
          <w:i w:val="false"/>
          <w:color w:val="000000"/>
          <w:sz w:val="28"/>
        </w:rPr>
        <w:t>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тізімнің негізінде концлагерьдің жасы кәмелетке толмаған бұрынғы тұтқындарына Ұлы Отан соғысындағы Жеңістің жылдығына орай бес мың теңге көлемінде;</w:t>
      </w:r>
      <w:r>
        <w:br/>
      </w:r>
      <w:r>
        <w:rPr>
          <w:rFonts w:ascii="Times New Roman"/>
          <w:b w:val="false"/>
          <w:i w:val="false"/>
          <w:color w:val="000000"/>
          <w:sz w:val="28"/>
        </w:rPr>
        <w:t>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тізімдердің негізінде қаза тапқан әскери қызметшілердің отбасыларына, қайтыс болған Ұлы Отан соғысы мүгедектерінің әйелдеріне (күйеулеріне), қайтыс болған соғысқа қатысушылардың әйелдеріне (күйеулеріне), жалпы ауруға шалдығудан мүгедек деп танылғандарға Ұлы Отан соғысындағы Жеңістің жылдығына орай үш мың теңге көлемінде және ай сайын коммуналдық қызмет шығынына бір жарым айлық есептік көрсеткіштің көлемінде;</w:t>
      </w:r>
      <w:r>
        <w:br/>
      </w:r>
      <w:r>
        <w:rPr>
          <w:rFonts w:ascii="Times New Roman"/>
          <w:b w:val="false"/>
          <w:i w:val="false"/>
          <w:color w:val="000000"/>
          <w:sz w:val="28"/>
        </w:rPr>
        <w:t>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тізімнің негізінде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1986-1987 жылдары Чернобыль атом электр станциясындағы апаттың зардаптарын жоюға қатысқан адамдарға, сонымен қатар Чернобыль атом электр станциясындағы апаттың салдарынан мүгедек болған адамдарға Ұлы Отан соғысындағы Жеңістің жылдығына орай бес мың теңге көлемінде, Ұлы Отан соғысы жылдарындағы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адамдарға Ұлы Отан соғысындағы Жеңістің жылдығына орай үш мың теңге көлемінде;</w:t>
      </w:r>
      <w:r>
        <w:br/>
      </w:r>
      <w:r>
        <w:rPr>
          <w:rFonts w:ascii="Times New Roman"/>
          <w:b w:val="false"/>
          <w:i w:val="false"/>
          <w:color w:val="000000"/>
          <w:sz w:val="28"/>
        </w:rPr>
        <w:t>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тізімнің негізінде жаттығу жиындарына шақырылып, ұрыс қимылдары жүріп жатқан кезде Ауғанстанға жіберілген әскери міндеттілерге Ұлы Отан соғысындағы Жеңістің жылдығына орай бес мың теңге көлемінде;</w:t>
      </w:r>
      <w:r>
        <w:br/>
      </w:r>
      <w:r>
        <w:rPr>
          <w:rFonts w:ascii="Times New Roman"/>
          <w:b w:val="false"/>
          <w:i w:val="false"/>
          <w:color w:val="000000"/>
          <w:sz w:val="28"/>
        </w:rPr>
        <w:t>
      ауыл және ауылдық округ әкімдерінің берген тізімнің негізінде жабылған және қайта құрылған кәсіпорындар мен мекемелерде жұмыс атқарған зейнеткерлерге Халықаралық қарттар Күніне орай екі мың теңге көлемінде;</w:t>
      </w:r>
      <w:r>
        <w:br/>
      </w:r>
      <w:r>
        <w:rPr>
          <w:rFonts w:ascii="Times New Roman"/>
          <w:b w:val="false"/>
          <w:i w:val="false"/>
          <w:color w:val="000000"/>
          <w:sz w:val="28"/>
        </w:rPr>
        <w:t>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тізімнің негізінде ең төменгі зейнетақы алатын зейнеткерлерге Халықаралық қарт адамдар Күніне орай екі мың теңге көлемінде;</w:t>
      </w:r>
      <w:r>
        <w:br/>
      </w:r>
      <w:r>
        <w:rPr>
          <w:rFonts w:ascii="Times New Roman"/>
          <w:b w:val="false"/>
          <w:i w:val="false"/>
          <w:color w:val="000000"/>
          <w:sz w:val="28"/>
        </w:rPr>
        <w:t>
      2) мүгедектерге:</w:t>
      </w:r>
      <w:r>
        <w:br/>
      </w:r>
      <w:r>
        <w:rPr>
          <w:rFonts w:ascii="Times New Roman"/>
          <w:b w:val="false"/>
          <w:i w:val="false"/>
          <w:color w:val="000000"/>
          <w:sz w:val="28"/>
        </w:rPr>
        <w:t>
      емделуге бару жолының, сонымен қатар жүріп-тұру қиындығы кезінде ілесіп жүрушілерге Ақмола облысының шеңберінде екі айлық есептік көрсеткіш көлемінде, Ақмола облысынан тыс жерлерге он айлық есептік көрсеткіш көлемінде;</w:t>
      </w:r>
      <w:r>
        <w:br/>
      </w:r>
      <w:r>
        <w:rPr>
          <w:rFonts w:ascii="Times New Roman"/>
          <w:b w:val="false"/>
          <w:i w:val="false"/>
          <w:color w:val="000000"/>
          <w:sz w:val="28"/>
        </w:rPr>
        <w:t>
      дәрі-дәрмектерді сатып алуға біржолғы он айлық есептік көрсеткіш көлемінде;</w:t>
      </w:r>
      <w:r>
        <w:br/>
      </w:r>
      <w:r>
        <w:rPr>
          <w:rFonts w:ascii="Times New Roman"/>
          <w:b w:val="false"/>
          <w:i w:val="false"/>
          <w:color w:val="000000"/>
          <w:sz w:val="28"/>
        </w:rPr>
        <w:t xml:space="preserve">
      "Жақсы ауданының дене шынықтыру және спорт бөлімі" </w:t>
      </w:r>
      <w:r>
        <w:br/>
      </w:r>
      <w:r>
        <w:rPr>
          <w:rFonts w:ascii="Times New Roman"/>
          <w:b w:val="false"/>
          <w:i w:val="false"/>
          <w:color w:val="000000"/>
          <w:sz w:val="28"/>
        </w:rPr>
        <w:t>
      мемлекеттік мекемесімен ұсынылған тізімнің негізінде аудандық спартакиадасына қатысушыларға екі айлық есептік көрсеткіш көлемінде;</w:t>
      </w:r>
      <w:r>
        <w:br/>
      </w:r>
      <w:r>
        <w:rPr>
          <w:rFonts w:ascii="Times New Roman"/>
          <w:b w:val="false"/>
          <w:i w:val="false"/>
          <w:color w:val="000000"/>
          <w:sz w:val="28"/>
        </w:rPr>
        <w:t>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тізімнің негізінде 1, 2 топ мүгедектеріне мүгедектер Күніне орай екі мың теңге көлемінде;</w:t>
      </w:r>
      <w:r>
        <w:br/>
      </w:r>
      <w:r>
        <w:rPr>
          <w:rFonts w:ascii="Times New Roman"/>
          <w:b w:val="false"/>
          <w:i w:val="false"/>
          <w:color w:val="000000"/>
          <w:sz w:val="28"/>
        </w:rPr>
        <w:t>
      ауыл және ауылдық округтері әкімдерімен ұсынылған тізімнің негізінде 18 жасқа дейінгі мүгедек-балаларға Халықаралық балаларды қорғау Күніне орай бір айлық есептік көрсеткіш көлемінде;</w:t>
      </w:r>
      <w:r>
        <w:br/>
      </w:r>
      <w:r>
        <w:rPr>
          <w:rFonts w:ascii="Times New Roman"/>
          <w:b w:val="false"/>
          <w:i w:val="false"/>
          <w:color w:val="000000"/>
          <w:sz w:val="28"/>
        </w:rPr>
        <w:t>
      3) белгілі бір жағдайларға байланысты шұғыл әлеуметтік қолдауды қажет ететін отбасыларға (азаматтарға):</w:t>
      </w:r>
      <w:r>
        <w:br/>
      </w:r>
      <w:r>
        <w:rPr>
          <w:rFonts w:ascii="Times New Roman"/>
          <w:b w:val="false"/>
          <w:i w:val="false"/>
          <w:color w:val="000000"/>
          <w:sz w:val="28"/>
        </w:rPr>
        <w:t>
      табиғи және техногендік сипаттағы төтенше апатқа байланысты бір жолғы жиырма айлық есептік көрсеткіш көлемінде;</w:t>
      </w:r>
      <w:r>
        <w:br/>
      </w:r>
      <w:r>
        <w:rPr>
          <w:rFonts w:ascii="Times New Roman"/>
          <w:b w:val="false"/>
          <w:i w:val="false"/>
          <w:color w:val="000000"/>
          <w:sz w:val="28"/>
        </w:rPr>
        <w:t>
      дәрігерлік-кеңестік комиссияның анықтамасы негізінде онкологиялық аурумен ауыратындарға оталық емдеуден кейінгі кезеңге біржолғы он айлық есептік көрсеткіш көлемінде;</w:t>
      </w:r>
      <w:r>
        <w:br/>
      </w:r>
      <w:r>
        <w:rPr>
          <w:rFonts w:ascii="Times New Roman"/>
          <w:b w:val="false"/>
          <w:i w:val="false"/>
          <w:color w:val="000000"/>
          <w:sz w:val="28"/>
        </w:rPr>
        <w:t>
      үйсіздерге (белгілі тұратын жері жоқ тұлғаларға) біржолғы он айлық есептік көрсеткіш көлемінде;</w:t>
      </w:r>
      <w:r>
        <w:br/>
      </w:r>
      <w:r>
        <w:rPr>
          <w:rFonts w:ascii="Times New Roman"/>
          <w:b w:val="false"/>
          <w:i w:val="false"/>
          <w:color w:val="000000"/>
          <w:sz w:val="28"/>
        </w:rPr>
        <w:t>
      бас бостандығынан айыру орнынан босағандарға біржолғы он айлық есептік көрсеткіш көлемінде;</w:t>
      </w:r>
      <w:r>
        <w:br/>
      </w:r>
      <w:r>
        <w:rPr>
          <w:rFonts w:ascii="Times New Roman"/>
          <w:b w:val="false"/>
          <w:i w:val="false"/>
          <w:color w:val="000000"/>
          <w:sz w:val="28"/>
        </w:rPr>
        <w:t>
      4) туберкулезбен ауыратындарға:</w:t>
      </w:r>
      <w:r>
        <w:br/>
      </w:r>
      <w:r>
        <w:rPr>
          <w:rFonts w:ascii="Times New Roman"/>
          <w:b w:val="false"/>
          <w:i w:val="false"/>
          <w:color w:val="000000"/>
          <w:sz w:val="28"/>
        </w:rPr>
        <w:t xml:space="preserve">
      Ақмола облысы денсаулық сақтау басқармасы жанындағы </w:t>
      </w:r>
      <w:r>
        <w:br/>
      </w:r>
      <w:r>
        <w:rPr>
          <w:rFonts w:ascii="Times New Roman"/>
          <w:b w:val="false"/>
          <w:i w:val="false"/>
          <w:color w:val="000000"/>
          <w:sz w:val="28"/>
        </w:rPr>
        <w:t xml:space="preserve">
      "Жақсы орталық аудандық ауруханасы" мемлекеттік коммуналдық </w:t>
      </w:r>
      <w:r>
        <w:br/>
      </w:r>
      <w:r>
        <w:rPr>
          <w:rFonts w:ascii="Times New Roman"/>
          <w:b w:val="false"/>
          <w:i w:val="false"/>
          <w:color w:val="000000"/>
          <w:sz w:val="28"/>
        </w:rPr>
        <w:t xml:space="preserve">
      қазыналық кәсіпорынымен ұсынылған тізімнің негізінде </w:t>
      </w:r>
      <w:r>
        <w:br/>
      </w:r>
      <w:r>
        <w:rPr>
          <w:rFonts w:ascii="Times New Roman"/>
          <w:b w:val="false"/>
          <w:i w:val="false"/>
          <w:color w:val="000000"/>
          <w:sz w:val="28"/>
        </w:rPr>
        <w:t>
      фтизиатр-дәрігерде есепте тұрғандарға ай сайын екі айлық есептік көрсеткіш көлемінде;</w:t>
      </w:r>
      <w:r>
        <w:br/>
      </w:r>
      <w:r>
        <w:rPr>
          <w:rFonts w:ascii="Times New Roman"/>
          <w:b w:val="false"/>
          <w:i w:val="false"/>
          <w:color w:val="000000"/>
          <w:sz w:val="28"/>
        </w:rPr>
        <w:t>
      туберкулездік диспансерде емделуде жатқандарға біржолғы он бес айлық есептік көрсеткіш көлемінде төленеді;</w:t>
      </w:r>
      <w:r>
        <w:br/>
      </w:r>
      <w:r>
        <w:rPr>
          <w:rFonts w:ascii="Times New Roman"/>
          <w:b w:val="false"/>
          <w:i w:val="false"/>
          <w:color w:val="000000"/>
          <w:sz w:val="28"/>
        </w:rPr>
        <w:t>
      5) колледждердегі оқудың күндізгі бөлімінде оқитын ауылдық елді мекендердегі аз қамтылған және көп балалы отбасылардан шыққан студенттерге оқытуды төлеу үшін оқыту бағасының көлемінде көрсетіледі;</w:t>
      </w:r>
      <w:r>
        <w:br/>
      </w:r>
      <w:r>
        <w:rPr>
          <w:rFonts w:ascii="Times New Roman"/>
          <w:b w:val="false"/>
          <w:i w:val="false"/>
          <w:color w:val="000000"/>
          <w:sz w:val="28"/>
        </w:rPr>
        <w:t>
      6) оқудың күндізгі формасында оқитын мүгедек студенттерге оқытуға оқыту бағасының көлемінде көрсетіледі;</w:t>
      </w:r>
      <w:r>
        <w:br/>
      </w:r>
      <w:r>
        <w:rPr>
          <w:rFonts w:ascii="Times New Roman"/>
          <w:b w:val="false"/>
          <w:i w:val="false"/>
          <w:color w:val="000000"/>
          <w:sz w:val="28"/>
        </w:rPr>
        <w:t>
      7) ата-ананың қамқорынсыз қалған жетім балаларға, олардың жоғары оқу орнында білім алу кезеңінде оқытуға оқыту бағасының көлемінде көрсетіледі;</w:t>
      </w:r>
      <w:r>
        <w:br/>
      </w:r>
      <w:r>
        <w:rPr>
          <w:rFonts w:ascii="Times New Roman"/>
          <w:b w:val="false"/>
          <w:i w:val="false"/>
          <w:color w:val="000000"/>
          <w:sz w:val="28"/>
        </w:rPr>
        <w:t>
      8) "Зейнетақы төлеу жөніндегі мемлекеттік орталығы" Республикалық Мемлекеттік қазыналық кәсіпорнының Ақмола облыстық филиалы Жақсы аудандық бөлімшесімен ұсынылған тізімнің негізінде "Алтын алқа", "Күміс алқа" алқаларымен марапатталған көп балалы аналарға Халықаралық әйелдер Күні 8 наурызға орай екі айлық есептік көрсеткіш көлемінде;</w:t>
      </w:r>
      <w:r>
        <w:br/>
      </w:r>
      <w:r>
        <w:rPr>
          <w:rFonts w:ascii="Times New Roman"/>
          <w:b w:val="false"/>
          <w:i w:val="false"/>
          <w:color w:val="000000"/>
          <w:sz w:val="28"/>
        </w:rPr>
        <w:t>
      9) үйсіз адамдарды жерлеуді іске асыратын тұлғаларға бір жолғы он бес айлық есептік көрсеткіш көлемінде.</w:t>
      </w:r>
      <w:r>
        <w:br/>
      </w:r>
      <w:r>
        <w:rPr>
          <w:rFonts w:ascii="Times New Roman"/>
          <w:b w:val="false"/>
          <w:i w:val="false"/>
          <w:color w:val="000000"/>
          <w:sz w:val="28"/>
        </w:rPr>
        <w:t>
      </w:t>
      </w:r>
      <w:r>
        <w:rPr>
          <w:rFonts w:ascii="Times New Roman"/>
          <w:b w:val="false"/>
          <w:i w:val="false"/>
          <w:color w:val="000000"/>
          <w:sz w:val="28"/>
        </w:rPr>
        <w:t xml:space="preserve">2. Әлеуметтік көмекті алу үшін қажетті құжаттардың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3.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2"/>
        <w:gridCol w:w="4808"/>
      </w:tblGrid>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 мәслихатының</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Г.Әбілдаева</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аудандық</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Б.Жанәділов</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КЕЛІСІЛГЕН</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Жақсы ауданының әкімі</w:t>
            </w: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И.Қабдуғалиев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2012 жылғы 27 наурыздағы</w:t>
            </w:r>
            <w:r>
              <w:br/>
            </w:r>
            <w:r>
              <w:rPr>
                <w:rFonts w:ascii="Times New Roman"/>
                <w:b w:val="false"/>
                <w:i w:val="false"/>
                <w:color w:val="000000"/>
                <w:sz w:val="20"/>
              </w:rPr>
              <w:t>№ 5С-2-6 шешіміне қосымша</w:t>
            </w:r>
          </w:p>
        </w:tc>
      </w:tr>
    </w:tbl>
    <w:p>
      <w:pPr>
        <w:spacing w:after="0"/>
        <w:ind w:left="0"/>
        <w:jc w:val="left"/>
      </w:pPr>
      <w:r>
        <w:rPr>
          <w:rFonts w:ascii="Times New Roman"/>
          <w:b/>
          <w:i w:val="false"/>
          <w:color w:val="000000"/>
        </w:rPr>
        <w:t xml:space="preserve"> Әлеуметтік көмекті көрсету үшін қажетті құжаттар</w:t>
      </w:r>
      <w:r>
        <w:br/>
      </w:r>
      <w:r>
        <w:rPr>
          <w:rFonts w:ascii="Times New Roman"/>
          <w:b/>
          <w:i w:val="false"/>
          <w:color w:val="000000"/>
        </w:rPr>
        <w:t>тізбесі</w:t>
      </w:r>
    </w:p>
    <w:p>
      <w:pPr>
        <w:spacing w:after="0"/>
        <w:ind w:left="0"/>
        <w:jc w:val="left"/>
      </w:pPr>
      <w:r>
        <w:rPr>
          <w:rFonts w:ascii="Times New Roman"/>
          <w:b w:val="false"/>
          <w:i w:val="false"/>
          <w:color w:val="000000"/>
          <w:sz w:val="28"/>
        </w:rPr>
        <w:t>      </w:t>
      </w:r>
      <w:r>
        <w:rPr>
          <w:rFonts w:ascii="Times New Roman"/>
          <w:b w:val="false"/>
          <w:i w:val="false"/>
          <w:color w:val="000000"/>
          <w:sz w:val="28"/>
        </w:rPr>
        <w:t>1. Мүгедектерге емделуге бару жолын төлеуге:</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16 жасқа дейінгі балаларға тууы туралы куәліктің көшірмесі;</w:t>
      </w:r>
      <w:r>
        <w:br/>
      </w:r>
      <w:r>
        <w:rPr>
          <w:rFonts w:ascii="Times New Roman"/>
          <w:b w:val="false"/>
          <w:i w:val="false"/>
          <w:color w:val="000000"/>
          <w:sz w:val="28"/>
        </w:rPr>
        <w:t>
      4) мүгедектігі туралы анықтаманың көшірмесі;</w:t>
      </w:r>
      <w:r>
        <w:br/>
      </w:r>
      <w:r>
        <w:rPr>
          <w:rFonts w:ascii="Times New Roman"/>
          <w:b w:val="false"/>
          <w:i w:val="false"/>
          <w:color w:val="000000"/>
          <w:sz w:val="28"/>
        </w:rPr>
        <w:t>
      5) өтініш берушінің есепайырысу шотының көшірмесі;</w:t>
      </w:r>
      <w:r>
        <w:br/>
      </w:r>
      <w:r>
        <w:rPr>
          <w:rFonts w:ascii="Times New Roman"/>
          <w:b w:val="false"/>
          <w:i w:val="false"/>
          <w:color w:val="000000"/>
          <w:sz w:val="28"/>
        </w:rPr>
        <w:t>
      6) әлеуметтік жеке код (бұдан әрі - ӘЖК) беру туралы куәліктің көшірмесі;</w:t>
      </w:r>
      <w:r>
        <w:br/>
      </w:r>
      <w:r>
        <w:rPr>
          <w:rFonts w:ascii="Times New Roman"/>
          <w:b w:val="false"/>
          <w:i w:val="false"/>
          <w:color w:val="000000"/>
          <w:sz w:val="28"/>
        </w:rPr>
        <w:t>
      7) азаматтарды тіркеу кітабының көшірмесі;</w:t>
      </w:r>
      <w:r>
        <w:br/>
      </w:r>
      <w:r>
        <w:rPr>
          <w:rFonts w:ascii="Times New Roman"/>
          <w:b w:val="false"/>
          <w:i w:val="false"/>
          <w:color w:val="000000"/>
          <w:sz w:val="28"/>
        </w:rPr>
        <w:t>
      8) дәрігерлік мекеменің емделуге берген жолдаманың көшірмесі, қажет болған кезде ілесіп жүрушіге мұқтаждығын көрсету;</w:t>
      </w:r>
      <w:r>
        <w:br/>
      </w:r>
      <w:r>
        <w:rPr>
          <w:rFonts w:ascii="Times New Roman"/>
          <w:b w:val="false"/>
          <w:i w:val="false"/>
          <w:color w:val="000000"/>
          <w:sz w:val="28"/>
        </w:rPr>
        <w:t>
      </w:t>
      </w:r>
      <w:r>
        <w:rPr>
          <w:rFonts w:ascii="Times New Roman"/>
          <w:b w:val="false"/>
          <w:i w:val="false"/>
          <w:color w:val="000000"/>
          <w:sz w:val="28"/>
        </w:rPr>
        <w:t>2. Мүгедектерге дәрі-дәрмек алуға:</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16 жасқа дейінгі балаларға тууы туралы куәліктің көшірмесі;</w:t>
      </w:r>
      <w:r>
        <w:br/>
      </w:r>
      <w:r>
        <w:rPr>
          <w:rFonts w:ascii="Times New Roman"/>
          <w:b w:val="false"/>
          <w:i w:val="false"/>
          <w:color w:val="000000"/>
          <w:sz w:val="28"/>
        </w:rPr>
        <w:t>
      4) мүгедектігі туралы анықтаманың көшірмесі;</w:t>
      </w:r>
      <w:r>
        <w:br/>
      </w:r>
      <w:r>
        <w:rPr>
          <w:rFonts w:ascii="Times New Roman"/>
          <w:b w:val="false"/>
          <w:i w:val="false"/>
          <w:color w:val="000000"/>
          <w:sz w:val="28"/>
        </w:rPr>
        <w:t>
      5) өтініш берушінің есепайырысу шотының көшірмесі;</w:t>
      </w:r>
      <w:r>
        <w:br/>
      </w:r>
      <w:r>
        <w:rPr>
          <w:rFonts w:ascii="Times New Roman"/>
          <w:b w:val="false"/>
          <w:i w:val="false"/>
          <w:color w:val="000000"/>
          <w:sz w:val="28"/>
        </w:rPr>
        <w:t>
      6) ӘЖК көшірмесі;</w:t>
      </w:r>
      <w:r>
        <w:br/>
      </w:r>
      <w:r>
        <w:rPr>
          <w:rFonts w:ascii="Times New Roman"/>
          <w:b w:val="false"/>
          <w:i w:val="false"/>
          <w:color w:val="000000"/>
          <w:sz w:val="28"/>
        </w:rPr>
        <w:t>
      7) азаматтарды тіркеу кітабының көшірмесі;</w:t>
      </w:r>
      <w:r>
        <w:br/>
      </w:r>
      <w:r>
        <w:rPr>
          <w:rFonts w:ascii="Times New Roman"/>
          <w:b w:val="false"/>
          <w:i w:val="false"/>
          <w:color w:val="000000"/>
          <w:sz w:val="28"/>
        </w:rPr>
        <w:t>
      8) дәрі-дәрмек алуға мұқтаждығы туралы дәрігерлік мекеме құжатының көшірмесі;</w:t>
      </w:r>
      <w:r>
        <w:br/>
      </w:r>
      <w:r>
        <w:rPr>
          <w:rFonts w:ascii="Times New Roman"/>
          <w:b w:val="false"/>
          <w:i w:val="false"/>
          <w:color w:val="000000"/>
          <w:sz w:val="28"/>
        </w:rPr>
        <w:t>
      </w:t>
      </w:r>
      <w:r>
        <w:rPr>
          <w:rFonts w:ascii="Times New Roman"/>
          <w:b w:val="false"/>
          <w:i w:val="false"/>
          <w:color w:val="000000"/>
          <w:sz w:val="28"/>
        </w:rPr>
        <w:t>3. Отбасыларға (азаматтарға) табиғи және техногендік сипаттағы төтенше апатқа байланысты:</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төтенше апатты растайтын құжаттың көшірмесі.</w:t>
      </w:r>
      <w:r>
        <w:br/>
      </w:r>
      <w:r>
        <w:rPr>
          <w:rFonts w:ascii="Times New Roman"/>
          <w:b w:val="false"/>
          <w:i w:val="false"/>
          <w:color w:val="000000"/>
          <w:sz w:val="28"/>
        </w:rPr>
        <w:t>
      </w:t>
      </w:r>
      <w:r>
        <w:rPr>
          <w:rFonts w:ascii="Times New Roman"/>
          <w:b w:val="false"/>
          <w:i w:val="false"/>
          <w:color w:val="000000"/>
          <w:sz w:val="28"/>
        </w:rPr>
        <w:t>4. Онкологиялық аурумен ауыратындарға оталық емдеуден кейінгі кезеңге:</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ота өткізілген фактісін растайтын, ауру тарихынан үзінді;</w:t>
      </w:r>
      <w:r>
        <w:br/>
      </w:r>
      <w:r>
        <w:rPr>
          <w:rFonts w:ascii="Times New Roman"/>
          <w:b w:val="false"/>
          <w:i w:val="false"/>
          <w:color w:val="000000"/>
          <w:sz w:val="28"/>
        </w:rPr>
        <w:t>
      </w:t>
      </w:r>
      <w:r>
        <w:rPr>
          <w:rFonts w:ascii="Times New Roman"/>
          <w:b w:val="false"/>
          <w:i w:val="false"/>
          <w:color w:val="000000"/>
          <w:sz w:val="28"/>
        </w:rPr>
        <w:t>5. Үйсіздерге (белгілі тұратын жері жоқ тұлғаларға):</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азаматтың берілген санатқа жататындығы туралы ауыл (село), ауылдық округ әкімдігінің анықтамасы.</w:t>
      </w:r>
      <w:r>
        <w:br/>
      </w:r>
      <w:r>
        <w:rPr>
          <w:rFonts w:ascii="Times New Roman"/>
          <w:b w:val="false"/>
          <w:i w:val="false"/>
          <w:color w:val="000000"/>
          <w:sz w:val="28"/>
        </w:rPr>
        <w:t>
      </w:t>
      </w:r>
      <w:r>
        <w:rPr>
          <w:rFonts w:ascii="Times New Roman"/>
          <w:b w:val="false"/>
          <w:i w:val="false"/>
          <w:color w:val="000000"/>
          <w:sz w:val="28"/>
        </w:rPr>
        <w:t>6. Бас бостандығынан айыру орнынан босағандарға:</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бас бостандығынан айыру орнынан босаған фактісін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7. Туберкулезбен ауыратындарға, туберкулездік диспансерде емделуде жатқандарға:</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туберкулездік диспансерде емделуде жатқандығы туралы дәрігерлік мекеменің анықтамасы.</w:t>
      </w:r>
      <w:r>
        <w:br/>
      </w:r>
      <w:r>
        <w:rPr>
          <w:rFonts w:ascii="Times New Roman"/>
          <w:b w:val="false"/>
          <w:i w:val="false"/>
          <w:color w:val="000000"/>
          <w:sz w:val="28"/>
        </w:rPr>
        <w:t>
      </w:t>
      </w:r>
      <w:r>
        <w:rPr>
          <w:rFonts w:ascii="Times New Roman"/>
          <w:b w:val="false"/>
          <w:i w:val="false"/>
          <w:color w:val="000000"/>
          <w:sz w:val="28"/>
        </w:rPr>
        <w:t>8. Колледждердегі оқудың күндізгі бөлімінде оқитын ауылдық елді мекендердегі аз қамтылған және көп балалы отбасылардан шыққан студенттерге оқытуды төлеу үшін:</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оқыту орнын растайтын анықтама</w:t>
      </w:r>
      <w:r>
        <w:br/>
      </w:r>
      <w:r>
        <w:rPr>
          <w:rFonts w:ascii="Times New Roman"/>
          <w:b w:val="false"/>
          <w:i w:val="false"/>
          <w:color w:val="000000"/>
          <w:sz w:val="28"/>
        </w:rPr>
        <w:t>
      7) оқыту үшін жасалған шарттың көшірмесі;</w:t>
      </w:r>
      <w:r>
        <w:br/>
      </w:r>
      <w:r>
        <w:rPr>
          <w:rFonts w:ascii="Times New Roman"/>
          <w:b w:val="false"/>
          <w:i w:val="false"/>
          <w:color w:val="000000"/>
          <w:sz w:val="28"/>
        </w:rPr>
        <w:t>
      8) отбасының табысы туралы мәліметті немесе көп балалы отбасының дәрежесін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9. Оқудың күндізгі формасында оқитын мүгедек студенттерге оқытуға оқытуды төлеу үшін:</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мүгедектігі туралы анықтаманың көшірмесі;</w:t>
      </w:r>
      <w:r>
        <w:br/>
      </w:r>
      <w:r>
        <w:rPr>
          <w:rFonts w:ascii="Times New Roman"/>
          <w:b w:val="false"/>
          <w:i w:val="false"/>
          <w:color w:val="000000"/>
          <w:sz w:val="28"/>
        </w:rPr>
        <w:t>
      4) өтініш берушінің есепайырысу шотының көшірмесі;</w:t>
      </w:r>
      <w:r>
        <w:br/>
      </w:r>
      <w:r>
        <w:rPr>
          <w:rFonts w:ascii="Times New Roman"/>
          <w:b w:val="false"/>
          <w:i w:val="false"/>
          <w:color w:val="000000"/>
          <w:sz w:val="28"/>
        </w:rPr>
        <w:t>
      5) ӘЖК көшірмесі;</w:t>
      </w:r>
      <w:r>
        <w:br/>
      </w:r>
      <w:r>
        <w:rPr>
          <w:rFonts w:ascii="Times New Roman"/>
          <w:b w:val="false"/>
          <w:i w:val="false"/>
          <w:color w:val="000000"/>
          <w:sz w:val="28"/>
        </w:rPr>
        <w:t>
      6) азаматтарды тіркеу кітабының көшірмесі;</w:t>
      </w:r>
      <w:r>
        <w:br/>
      </w:r>
      <w:r>
        <w:rPr>
          <w:rFonts w:ascii="Times New Roman"/>
          <w:b w:val="false"/>
          <w:i w:val="false"/>
          <w:color w:val="000000"/>
          <w:sz w:val="28"/>
        </w:rPr>
        <w:t>
      7) оқыту орнын растайтын анықтама;</w:t>
      </w:r>
      <w:r>
        <w:br/>
      </w:r>
      <w:r>
        <w:rPr>
          <w:rFonts w:ascii="Times New Roman"/>
          <w:b w:val="false"/>
          <w:i w:val="false"/>
          <w:color w:val="000000"/>
          <w:sz w:val="28"/>
        </w:rPr>
        <w:t>
      8) оқыту үшін жасалған шарттың көшірмесі.</w:t>
      </w:r>
      <w:r>
        <w:br/>
      </w:r>
      <w:r>
        <w:rPr>
          <w:rFonts w:ascii="Times New Roman"/>
          <w:b w:val="false"/>
          <w:i w:val="false"/>
          <w:color w:val="000000"/>
          <w:sz w:val="28"/>
        </w:rPr>
        <w:t>
      </w:t>
      </w:r>
      <w:r>
        <w:rPr>
          <w:rFonts w:ascii="Times New Roman"/>
          <w:b w:val="false"/>
          <w:i w:val="false"/>
          <w:color w:val="000000"/>
          <w:sz w:val="28"/>
        </w:rPr>
        <w:t>10. Ата-ананың қамқорынсыз қалған жетім балаларға, олардың жоғары оқу орнында білім алу кезеңінде оқытуды төлеу үшін:</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оқыту орнын растайтын анықтама;</w:t>
      </w:r>
      <w:r>
        <w:br/>
      </w:r>
      <w:r>
        <w:rPr>
          <w:rFonts w:ascii="Times New Roman"/>
          <w:b w:val="false"/>
          <w:i w:val="false"/>
          <w:color w:val="000000"/>
          <w:sz w:val="28"/>
        </w:rPr>
        <w:t>
      7) оқыту үшін жасалған шарттың көшірмесі;</w:t>
      </w:r>
      <w:r>
        <w:br/>
      </w:r>
      <w:r>
        <w:rPr>
          <w:rFonts w:ascii="Times New Roman"/>
          <w:b w:val="false"/>
          <w:i w:val="false"/>
          <w:color w:val="000000"/>
          <w:sz w:val="28"/>
        </w:rPr>
        <w:t>
      8) жеңілдік санатына жататындығын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11. Үйсіз адамдарды жерлеуді іске асыратын тұлғаларға:</w:t>
      </w:r>
      <w:r>
        <w:br/>
      </w:r>
      <w:r>
        <w:rPr>
          <w:rFonts w:ascii="Times New Roman"/>
          <w:b w:val="false"/>
          <w:i w:val="false"/>
          <w:color w:val="000000"/>
          <w:sz w:val="28"/>
        </w:rPr>
        <w:t>
      1) өтініш;</w:t>
      </w:r>
      <w:r>
        <w:br/>
      </w:r>
      <w:r>
        <w:rPr>
          <w:rFonts w:ascii="Times New Roman"/>
          <w:b w:val="false"/>
          <w:i w:val="false"/>
          <w:color w:val="000000"/>
          <w:sz w:val="28"/>
        </w:rPr>
        <w:t>
      2) жеке басын растайтын құжаттың көшірмесі;</w:t>
      </w:r>
      <w:r>
        <w:br/>
      </w:r>
      <w:r>
        <w:rPr>
          <w:rFonts w:ascii="Times New Roman"/>
          <w:b w:val="false"/>
          <w:i w:val="false"/>
          <w:color w:val="000000"/>
          <w:sz w:val="28"/>
        </w:rPr>
        <w:t>
      3) өтініш берушінің есепайырысу шотының көшірмесі;</w:t>
      </w:r>
      <w:r>
        <w:br/>
      </w:r>
      <w:r>
        <w:rPr>
          <w:rFonts w:ascii="Times New Roman"/>
          <w:b w:val="false"/>
          <w:i w:val="false"/>
          <w:color w:val="000000"/>
          <w:sz w:val="28"/>
        </w:rPr>
        <w:t>
      4) ӘЖК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өлгені туралы куәліктің көшірмесі;</w:t>
      </w:r>
      <w:r>
        <w:br/>
      </w:r>
      <w:r>
        <w:rPr>
          <w:rFonts w:ascii="Times New Roman"/>
          <w:b w:val="false"/>
          <w:i w:val="false"/>
          <w:color w:val="000000"/>
          <w:sz w:val="28"/>
        </w:rPr>
        <w:t>
      7) азаматтың берілген санатқа жататындығы туралы ауыл (село), ауылдық округ әкімдігінің анықтамасы.</w:t>
      </w:r>
      <w:r>
        <w:br/>
      </w:r>
      <w:r>
        <w:rPr>
          <w:rFonts w:ascii="Times New Roman"/>
          <w:b w:val="false"/>
          <w:i w:val="false"/>
          <w:color w:val="000000"/>
          <w:sz w:val="28"/>
        </w:rPr>
        <w:t>
      </w:t>
      </w:r>
      <w:r>
        <w:rPr>
          <w:rFonts w:ascii="Times New Roman"/>
          <w:b w:val="false"/>
          <w:i w:val="false"/>
          <w:color w:val="000000"/>
          <w:sz w:val="28"/>
        </w:rPr>
        <w:t>12. Салыстыру үшін құжаттардың көшірме мен түпнұсқасы ұсынылады, содан соң өтініш берген күні құжаттардың түпнұсқалары өтініш берушіге қайтарылады.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